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574BC8" w:rsidRPr="009133E0" w:rsidTr="00A23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74BC8" w:rsidRPr="009133E0" w:rsidRDefault="00574BC8" w:rsidP="00A2389B">
            <w:pPr>
              <w:spacing w:before="60" w:after="60" w:line="240" w:lineRule="auto"/>
              <w:ind w:left="397" w:hanging="397"/>
              <w:rPr>
                <w:rFonts w:ascii="Times New Roman" w:hAnsi="Times New Roman" w:cs="Arial"/>
                <w:b/>
                <w:sz w:val="20"/>
                <w:szCs w:val="20"/>
              </w:rPr>
            </w:pPr>
            <w:r w:rsidRPr="009133E0">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74BC8" w:rsidRPr="009133E0" w:rsidRDefault="00B6158C" w:rsidP="00A2389B">
            <w:pPr>
              <w:spacing w:before="60" w:after="60" w:line="240" w:lineRule="auto"/>
              <w:ind w:left="397" w:hanging="397"/>
              <w:rPr>
                <w:rFonts w:ascii="Times New Roman" w:hAnsi="Times New Roman" w:cs="Arial"/>
                <w:b/>
                <w:sz w:val="20"/>
                <w:szCs w:val="20"/>
              </w:rPr>
            </w:pPr>
            <w:r>
              <w:rPr>
                <w:rFonts w:ascii="Times New Roman" w:hAnsi="Times New Roman" w:cs="Arial"/>
                <w:b/>
                <w:sz w:val="20"/>
                <w:szCs w:val="20"/>
              </w:rPr>
              <w:t>Računovodstvo financijskih institucija</w:t>
            </w:r>
          </w:p>
        </w:tc>
      </w:tr>
      <w:tr w:rsidR="00574BC8" w:rsidRPr="009133E0" w:rsidTr="00A2389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Style w:val="Strong"/>
                <w:rFonts w:ascii="Times New Roman" w:hAnsi="Times New Roman" w:cs="Arial"/>
                <w:b w:val="0"/>
                <w:sz w:val="20"/>
                <w:szCs w:val="20"/>
              </w:rPr>
            </w:pPr>
            <w:r w:rsidRPr="009133E0">
              <w:rPr>
                <w:rStyle w:val="Strong"/>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74BC8" w:rsidRPr="009133E0" w:rsidRDefault="00F42CAB" w:rsidP="00A2389B">
            <w:pPr>
              <w:spacing w:after="0" w:line="240" w:lineRule="auto"/>
              <w:rPr>
                <w:rFonts w:ascii="Times New Roman" w:hAnsi="Times New Roman" w:cs="Arial"/>
                <w:sz w:val="20"/>
                <w:szCs w:val="20"/>
              </w:rPr>
            </w:pPr>
            <w:r>
              <w:rPr>
                <w:rFonts w:ascii="Times New Roman" w:hAnsi="Times New Roman" w:cs="Arial"/>
                <w:sz w:val="20"/>
                <w:szCs w:val="20"/>
              </w:rPr>
              <w:t>E</w:t>
            </w:r>
            <w:r w:rsidR="00C20726">
              <w:rPr>
                <w:rFonts w:ascii="Times New Roman" w:hAnsi="Times New Roman" w:cs="Arial"/>
                <w:sz w:val="20"/>
                <w:szCs w:val="20"/>
              </w:rPr>
              <w:t>CS517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74BC8" w:rsidRPr="009133E0" w:rsidRDefault="00C20726" w:rsidP="00A2389B">
            <w:pPr>
              <w:spacing w:after="0" w:line="240" w:lineRule="auto"/>
              <w:rPr>
                <w:rFonts w:ascii="Times New Roman" w:hAnsi="Times New Roman" w:cs="Arial"/>
                <w:sz w:val="20"/>
                <w:szCs w:val="20"/>
              </w:rPr>
            </w:pPr>
            <w:r>
              <w:rPr>
                <w:rFonts w:ascii="Times New Roman" w:hAnsi="Times New Roman" w:cs="Arial"/>
                <w:sz w:val="20"/>
                <w:szCs w:val="20"/>
              </w:rPr>
              <w:t>2</w:t>
            </w:r>
            <w:r w:rsidR="00B6158C">
              <w:rPr>
                <w:rFonts w:ascii="Times New Roman" w:hAnsi="Times New Roman" w:cs="Arial"/>
                <w:sz w:val="20"/>
                <w:szCs w:val="20"/>
              </w:rPr>
              <w:t>.</w:t>
            </w: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Style w:val="Strong"/>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6158C" w:rsidRPr="00F347BB" w:rsidRDefault="00B6158C" w:rsidP="00A2389B">
            <w:pPr>
              <w:spacing w:after="0" w:line="240" w:lineRule="auto"/>
              <w:rPr>
                <w:rFonts w:ascii="Times New Roman" w:hAnsi="Times New Roman" w:cs="Arial"/>
                <w:sz w:val="20"/>
                <w:szCs w:val="20"/>
              </w:rPr>
            </w:pPr>
            <w:r w:rsidRPr="00F347BB">
              <w:rPr>
                <w:rFonts w:ascii="Times New Roman" w:hAnsi="Times New Roman" w:cs="Arial"/>
                <w:sz w:val="20"/>
                <w:szCs w:val="20"/>
              </w:rPr>
              <w:t>Izv.prof.dr.sc. Ivica Filipović</w:t>
            </w:r>
          </w:p>
          <w:p w:rsidR="00574BC8" w:rsidRPr="00F42CAB" w:rsidRDefault="00506AEB" w:rsidP="00A2389B">
            <w:pPr>
              <w:spacing w:after="0" w:line="240" w:lineRule="auto"/>
              <w:rPr>
                <w:rFonts w:ascii="Times New Roman" w:hAnsi="Times New Roman" w:cs="Arial"/>
                <w:color w:val="FF0000"/>
                <w:sz w:val="20"/>
                <w:szCs w:val="20"/>
              </w:rPr>
            </w:pPr>
            <w:r w:rsidRPr="00F347BB">
              <w:rPr>
                <w:rFonts w:ascii="Times New Roman" w:hAnsi="Times New Roman" w:cs="Arial"/>
                <w:sz w:val="20"/>
                <w:szCs w:val="20"/>
              </w:rPr>
              <w:t>Doc.</w:t>
            </w:r>
            <w:r w:rsidR="00F42CAB" w:rsidRPr="00F347BB">
              <w:rPr>
                <w:rFonts w:ascii="Times New Roman" w:hAnsi="Times New Roman" w:cs="Arial"/>
                <w:sz w:val="20"/>
                <w:szCs w:val="20"/>
              </w:rPr>
              <w:t>dr.sc. Slavko Šodan</w:t>
            </w:r>
            <w:r w:rsidR="00574BC8" w:rsidRPr="00F42CAB">
              <w:rPr>
                <w:rFonts w:ascii="Times New Roman" w:hAnsi="Times New Roman" w:cs="Arial"/>
                <w:color w:val="FF0000"/>
                <w:sz w:val="20"/>
                <w:szCs w:val="20"/>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74BC8" w:rsidRPr="009133E0" w:rsidRDefault="00C20726" w:rsidP="00A2389B">
            <w:pPr>
              <w:spacing w:after="0" w:line="240" w:lineRule="auto"/>
              <w:rPr>
                <w:rFonts w:ascii="Times New Roman" w:hAnsi="Times New Roman" w:cs="Arial"/>
                <w:sz w:val="20"/>
                <w:szCs w:val="20"/>
              </w:rPr>
            </w:pPr>
            <w:r>
              <w:rPr>
                <w:rFonts w:ascii="Times New Roman" w:hAnsi="Times New Roman" w:cs="Arial"/>
                <w:sz w:val="20"/>
                <w:szCs w:val="20"/>
              </w:rPr>
              <w:t>6</w:t>
            </w:r>
            <w:r w:rsidR="00574BC8" w:rsidRPr="009133E0">
              <w:rPr>
                <w:rFonts w:ascii="Times New Roman" w:hAnsi="Times New Roman" w:cs="Arial"/>
                <w:sz w:val="20"/>
                <w:szCs w:val="20"/>
              </w:rPr>
              <w:t xml:space="preserve"> ECTS-a</w:t>
            </w:r>
          </w:p>
        </w:tc>
      </w:tr>
      <w:tr w:rsidR="00574BC8" w:rsidRPr="009133E0" w:rsidTr="00A23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tcPr>
          <w:p w:rsidR="00574BC8" w:rsidRPr="009133E0" w:rsidRDefault="00574BC8" w:rsidP="00B6158C">
            <w:pPr>
              <w:spacing w:after="0" w:line="240" w:lineRule="auto"/>
              <w:rPr>
                <w:rFonts w:ascii="Times New Roman" w:hAnsi="Times New Roman"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T</w:t>
            </w:r>
          </w:p>
        </w:tc>
      </w:tr>
      <w:tr w:rsidR="00574BC8" w:rsidRPr="009133E0" w:rsidTr="00A23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74BC8" w:rsidRPr="009133E0" w:rsidRDefault="00574BC8" w:rsidP="00A2389B">
            <w:pPr>
              <w:spacing w:after="0" w:line="240" w:lineRule="auto"/>
              <w:rPr>
                <w:rFonts w:ascii="Times New Roman" w:hAnsi="Times New Roman"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30</w:t>
            </w:r>
          </w:p>
        </w:tc>
        <w:tc>
          <w:tcPr>
            <w:tcW w:w="706" w:type="dxa"/>
            <w:gridSpan w:val="2"/>
            <w:tcBorders>
              <w:bottom w:val="single" w:sz="12" w:space="0" w:color="auto"/>
              <w:right w:val="single" w:sz="12" w:space="0" w:color="auto"/>
            </w:tcBorders>
            <w:vAlign w:val="center"/>
          </w:tcPr>
          <w:p w:rsidR="00574BC8" w:rsidRPr="009133E0" w:rsidRDefault="00574BC8" w:rsidP="00A2389B">
            <w:pPr>
              <w:spacing w:after="0" w:line="240" w:lineRule="auto"/>
              <w:rPr>
                <w:rFonts w:ascii="Times New Roman" w:hAnsi="Times New Roman" w:cs="Arial"/>
                <w:sz w:val="20"/>
                <w:szCs w:val="20"/>
              </w:rPr>
            </w:pPr>
          </w:p>
        </w:tc>
        <w:tc>
          <w:tcPr>
            <w:tcW w:w="712" w:type="dxa"/>
            <w:tcBorders>
              <w:bottom w:val="single" w:sz="12" w:space="0" w:color="auto"/>
              <w:right w:val="single" w:sz="12" w:space="0" w:color="auto"/>
            </w:tcBorders>
            <w:vAlign w:val="center"/>
          </w:tcPr>
          <w:p w:rsidR="00574BC8" w:rsidRPr="009133E0" w:rsidRDefault="00C20726" w:rsidP="00A2389B">
            <w:pPr>
              <w:spacing w:after="0" w:line="240" w:lineRule="auto"/>
              <w:rPr>
                <w:rFonts w:ascii="Times New Roman" w:hAnsi="Times New Roman" w:cs="Arial"/>
                <w:sz w:val="20"/>
                <w:szCs w:val="20"/>
              </w:rPr>
            </w:pPr>
            <w:r>
              <w:rPr>
                <w:rFonts w:ascii="Times New Roman" w:hAnsi="Times New Roman" w:cs="Arial"/>
                <w:sz w:val="20"/>
                <w:szCs w:val="20"/>
              </w:rPr>
              <w:t>30</w:t>
            </w:r>
          </w:p>
        </w:tc>
        <w:tc>
          <w:tcPr>
            <w:tcW w:w="618" w:type="dxa"/>
            <w:tcBorders>
              <w:bottom w:val="single" w:sz="12" w:space="0" w:color="auto"/>
              <w:right w:val="single" w:sz="12" w:space="0" w:color="auto"/>
            </w:tcBorders>
            <w:vAlign w:val="center"/>
          </w:tcPr>
          <w:p w:rsidR="00574BC8" w:rsidRPr="009133E0" w:rsidRDefault="00574BC8" w:rsidP="00A2389B">
            <w:pPr>
              <w:spacing w:after="0" w:line="240" w:lineRule="auto"/>
              <w:rPr>
                <w:rFonts w:ascii="Times New Roman" w:hAnsi="Times New Roman" w:cs="Arial"/>
                <w:sz w:val="20"/>
                <w:szCs w:val="20"/>
              </w:rPr>
            </w:pP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74BC8" w:rsidRPr="009133E0" w:rsidRDefault="00B6158C" w:rsidP="00A2389B">
            <w:pPr>
              <w:spacing w:after="0" w:line="240" w:lineRule="auto"/>
              <w:rPr>
                <w:rFonts w:ascii="Times New Roman" w:hAnsi="Times New Roman" w:cs="Arial"/>
                <w:sz w:val="20"/>
                <w:szCs w:val="20"/>
              </w:rPr>
            </w:pPr>
            <w:r>
              <w:rPr>
                <w:rFonts w:ascii="Times New Roman" w:hAnsi="Times New Roman"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74BC8" w:rsidRPr="007143C0" w:rsidRDefault="007143C0" w:rsidP="00A2389B">
            <w:pPr>
              <w:spacing w:after="0" w:line="240" w:lineRule="auto"/>
              <w:rPr>
                <w:rFonts w:ascii="Times New Roman" w:hAnsi="Times New Roman" w:cs="Arial"/>
                <w:color w:val="FF0000"/>
                <w:sz w:val="20"/>
                <w:szCs w:val="20"/>
              </w:rPr>
            </w:pPr>
            <w:r w:rsidRPr="007143C0">
              <w:rPr>
                <w:rFonts w:ascii="Times New Roman" w:hAnsi="Times New Roman" w:cs="Arial"/>
                <w:color w:val="FF0000"/>
                <w:sz w:val="20"/>
                <w:szCs w:val="20"/>
              </w:rPr>
              <w:t>1</w:t>
            </w:r>
            <w:r w:rsidR="00574BC8" w:rsidRPr="007143C0">
              <w:rPr>
                <w:rFonts w:ascii="Times New Roman" w:hAnsi="Times New Roman" w:cs="Arial"/>
                <w:color w:val="FF0000"/>
                <w:sz w:val="20"/>
                <w:szCs w:val="20"/>
              </w:rPr>
              <w:t>0%</w:t>
            </w:r>
          </w:p>
        </w:tc>
      </w:tr>
      <w:tr w:rsidR="00574BC8" w:rsidRPr="009133E0" w:rsidTr="00A2389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sz w:val="20"/>
                <w:szCs w:val="20"/>
              </w:rPr>
            </w:pPr>
            <w:r w:rsidRPr="009133E0">
              <w:rPr>
                <w:rFonts w:ascii="Times New Roman" w:hAnsi="Times New Roman" w:cs="Arial"/>
                <w:b/>
                <w:sz w:val="20"/>
                <w:szCs w:val="20"/>
              </w:rPr>
              <w:t>OPIS PREDMETA</w:t>
            </w:r>
          </w:p>
        </w:tc>
      </w:tr>
      <w:tr w:rsidR="00574BC8" w:rsidRPr="009133E0" w:rsidTr="00A23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sz w:val="20"/>
                <w:szCs w:val="20"/>
              </w:rPr>
            </w:pPr>
            <w:r w:rsidRPr="009133E0">
              <w:rPr>
                <w:rFonts w:ascii="Times New Roman" w:hAnsi="Times New Roman"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74BC8" w:rsidRPr="009133E0" w:rsidRDefault="00B6158C" w:rsidP="00A2389B">
            <w:pPr>
              <w:tabs>
                <w:tab w:val="left" w:pos="2820"/>
              </w:tabs>
              <w:spacing w:after="0"/>
              <w:rPr>
                <w:rFonts w:ascii="Times New Roman" w:hAnsi="Times New Roman" w:cs="Arial"/>
                <w:sz w:val="20"/>
                <w:szCs w:val="20"/>
              </w:rPr>
            </w:pPr>
            <w:r>
              <w:rPr>
                <w:rFonts w:ascii="Times New Roman" w:hAnsi="Times New Roman" w:cs="Arial"/>
                <w:sz w:val="20"/>
                <w:szCs w:val="20"/>
              </w:rPr>
              <w:t>Razumjeti specifičnosti računovodstva i poslovnih procesa u financijskim institucijama te usvojiti računovodstvene tehnike knjiženja poslovnih događaja u financijskim institucijam</w:t>
            </w:r>
            <w:r w:rsidR="00C20726">
              <w:rPr>
                <w:rFonts w:ascii="Times New Roman" w:hAnsi="Times New Roman" w:cs="Arial"/>
                <w:sz w:val="20"/>
                <w:szCs w:val="20"/>
              </w:rPr>
              <w:t>a.</w:t>
            </w: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74BC8" w:rsidRPr="009133E0" w:rsidRDefault="00574BC8" w:rsidP="00A2389B">
            <w:pPr>
              <w:tabs>
                <w:tab w:val="left" w:pos="2820"/>
              </w:tabs>
              <w:spacing w:after="0"/>
              <w:rPr>
                <w:rFonts w:ascii="Times New Roman" w:hAnsi="Times New Roman" w:cs="Arial"/>
                <w:b/>
                <w:color w:val="FF0000"/>
                <w:sz w:val="20"/>
                <w:szCs w:val="20"/>
              </w:rPr>
            </w:pPr>
            <w:r w:rsidRPr="009133E0">
              <w:rPr>
                <w:rFonts w:ascii="Times New Roman" w:hAnsi="Times New Roman" w:cs="Arial"/>
                <w:sz w:val="20"/>
                <w:szCs w:val="20"/>
              </w:rPr>
              <w:t>Preduvjeti za upis propisani su Statutom Ekonomskog fakulteta te Pravilnikom o studiju i uvjetima studiranja.</w:t>
            </w:r>
          </w:p>
          <w:p w:rsidR="00574BC8" w:rsidRPr="009133E0" w:rsidRDefault="00574BC8" w:rsidP="00A2389B">
            <w:pPr>
              <w:tabs>
                <w:tab w:val="left" w:pos="2820"/>
              </w:tabs>
              <w:spacing w:after="0"/>
              <w:rPr>
                <w:rFonts w:ascii="Times New Roman" w:hAnsi="Times New Roman" w:cs="Arial"/>
                <w:sz w:val="20"/>
                <w:szCs w:val="20"/>
              </w:rPr>
            </w:pP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F347BB" w:rsidRDefault="00574BC8" w:rsidP="00A2389B">
            <w:pPr>
              <w:tabs>
                <w:tab w:val="left" w:pos="2820"/>
              </w:tabs>
              <w:spacing w:after="0" w:line="240" w:lineRule="auto"/>
              <w:rPr>
                <w:rFonts w:ascii="Times New Roman" w:hAnsi="Times New Roman" w:cs="Arial"/>
                <w:sz w:val="20"/>
                <w:szCs w:val="20"/>
              </w:rPr>
            </w:pPr>
            <w:r w:rsidRPr="00F347BB">
              <w:rPr>
                <w:rFonts w:ascii="Times New Roman" w:hAnsi="Times New Roman"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74BC8" w:rsidRPr="00F347BB" w:rsidRDefault="00574BC8" w:rsidP="00A2389B">
            <w:pPr>
              <w:spacing w:before="240" w:after="0" w:line="240" w:lineRule="auto"/>
              <w:rPr>
                <w:rFonts w:ascii="Times New Roman" w:hAnsi="Times New Roman" w:cs="Arial"/>
                <w:sz w:val="20"/>
                <w:szCs w:val="20"/>
              </w:rPr>
            </w:pPr>
            <w:r w:rsidRPr="00F347BB">
              <w:rPr>
                <w:rFonts w:ascii="Times New Roman" w:hAnsi="Times New Roman" w:cs="Arial"/>
                <w:sz w:val="20"/>
                <w:szCs w:val="20"/>
              </w:rPr>
              <w:t>Ishod</w:t>
            </w:r>
            <w:r w:rsidR="000065D8" w:rsidRPr="00F347BB">
              <w:rPr>
                <w:rFonts w:ascii="Times New Roman" w:hAnsi="Times New Roman" w:cs="Arial"/>
                <w:sz w:val="20"/>
                <w:szCs w:val="20"/>
              </w:rPr>
              <w:t>i</w:t>
            </w:r>
            <w:r w:rsidRPr="00F347BB">
              <w:rPr>
                <w:rFonts w:ascii="Times New Roman" w:hAnsi="Times New Roman" w:cs="Arial"/>
                <w:sz w:val="20"/>
                <w:szCs w:val="20"/>
              </w:rPr>
              <w:t xml:space="preserve"> učenja predmeta:</w:t>
            </w:r>
          </w:p>
          <w:p w:rsidR="00B6158C" w:rsidRPr="00F347BB" w:rsidRDefault="000065D8" w:rsidP="00574BC8">
            <w:pPr>
              <w:numPr>
                <w:ilvl w:val="0"/>
                <w:numId w:val="3"/>
              </w:numPr>
              <w:spacing w:before="240" w:after="0" w:line="240" w:lineRule="auto"/>
              <w:rPr>
                <w:rFonts w:ascii="Times New Roman" w:hAnsi="Times New Roman" w:cs="Arial"/>
                <w:sz w:val="20"/>
                <w:szCs w:val="20"/>
              </w:rPr>
            </w:pPr>
            <w:r w:rsidRPr="00F347BB">
              <w:rPr>
                <w:rFonts w:ascii="Times New Roman" w:hAnsi="Times New Roman" w:cs="Arial"/>
                <w:sz w:val="20"/>
                <w:szCs w:val="20"/>
              </w:rPr>
              <w:t>Utvrditi</w:t>
            </w:r>
            <w:r w:rsidR="00B6158C" w:rsidRPr="00F347BB">
              <w:rPr>
                <w:rFonts w:ascii="Times New Roman" w:hAnsi="Times New Roman" w:cs="Arial"/>
                <w:sz w:val="20"/>
                <w:szCs w:val="20"/>
              </w:rPr>
              <w:t xml:space="preserve"> specifičnosti poslovanja i regulatornog okvira za računovodstvo financijskih institucija.</w:t>
            </w:r>
          </w:p>
          <w:p w:rsidR="00574BC8" w:rsidRPr="00F347BB" w:rsidRDefault="00B6158C" w:rsidP="00574BC8">
            <w:pPr>
              <w:numPr>
                <w:ilvl w:val="0"/>
                <w:numId w:val="3"/>
              </w:numPr>
              <w:spacing w:before="240" w:after="0" w:line="240" w:lineRule="auto"/>
              <w:rPr>
                <w:rFonts w:ascii="Times New Roman" w:hAnsi="Times New Roman" w:cs="Arial"/>
                <w:sz w:val="20"/>
                <w:szCs w:val="20"/>
              </w:rPr>
            </w:pPr>
            <w:r w:rsidRPr="00F347BB">
              <w:rPr>
                <w:rFonts w:ascii="Times New Roman" w:hAnsi="Times New Roman" w:cs="Arial"/>
                <w:sz w:val="20"/>
                <w:szCs w:val="20"/>
              </w:rPr>
              <w:t xml:space="preserve">Odabrati računovodstvene tehnike knjiženja imovine, obveza i kapitala kreditnih institucija. </w:t>
            </w:r>
          </w:p>
          <w:p w:rsidR="00574BC8" w:rsidRPr="00F347BB" w:rsidRDefault="00B6158C" w:rsidP="00574BC8">
            <w:pPr>
              <w:numPr>
                <w:ilvl w:val="0"/>
                <w:numId w:val="3"/>
              </w:numPr>
              <w:spacing w:before="240" w:after="0" w:line="240" w:lineRule="auto"/>
              <w:rPr>
                <w:rFonts w:ascii="Times New Roman" w:hAnsi="Times New Roman" w:cs="Arial"/>
                <w:sz w:val="20"/>
                <w:szCs w:val="20"/>
              </w:rPr>
            </w:pPr>
            <w:r w:rsidRPr="00F347BB">
              <w:rPr>
                <w:rFonts w:ascii="Times New Roman" w:hAnsi="Times New Roman" w:cs="Arial"/>
                <w:sz w:val="20"/>
                <w:szCs w:val="20"/>
              </w:rPr>
              <w:t xml:space="preserve">Odabrati računovodstvene tehnike knjiženja prihoda i rashoda kreditnih institucija. </w:t>
            </w:r>
          </w:p>
          <w:p w:rsidR="00574BC8" w:rsidRPr="00F347BB" w:rsidRDefault="00B6158C" w:rsidP="00574BC8">
            <w:pPr>
              <w:numPr>
                <w:ilvl w:val="0"/>
                <w:numId w:val="3"/>
              </w:numPr>
              <w:spacing w:before="240" w:after="0" w:line="240" w:lineRule="auto"/>
              <w:rPr>
                <w:rFonts w:ascii="Times New Roman" w:hAnsi="Times New Roman" w:cs="Arial"/>
                <w:sz w:val="20"/>
                <w:szCs w:val="20"/>
              </w:rPr>
            </w:pPr>
            <w:r w:rsidRPr="00F347BB">
              <w:rPr>
                <w:rFonts w:ascii="Times New Roman" w:hAnsi="Times New Roman" w:cs="Arial"/>
                <w:sz w:val="20"/>
                <w:szCs w:val="20"/>
              </w:rPr>
              <w:t xml:space="preserve">Klasificirati plasmane i potencijalne obveze kreditnih institucija. </w:t>
            </w:r>
          </w:p>
          <w:p w:rsidR="00574BC8" w:rsidRPr="00F347BB" w:rsidRDefault="00B6158C" w:rsidP="00B6158C">
            <w:pPr>
              <w:numPr>
                <w:ilvl w:val="0"/>
                <w:numId w:val="3"/>
              </w:numPr>
              <w:spacing w:before="240" w:line="240" w:lineRule="auto"/>
              <w:rPr>
                <w:rFonts w:ascii="Times New Roman" w:hAnsi="Times New Roman" w:cs="Arial"/>
                <w:sz w:val="20"/>
                <w:szCs w:val="20"/>
              </w:rPr>
            </w:pPr>
            <w:r w:rsidRPr="00F347BB">
              <w:rPr>
                <w:rFonts w:ascii="Times New Roman" w:hAnsi="Times New Roman" w:cs="Arial"/>
                <w:sz w:val="20"/>
                <w:szCs w:val="20"/>
              </w:rPr>
              <w:t>Sastaviti godišnje financijske izvještaje kreditnih institucija.</w:t>
            </w: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3"/>
              <w:gridCol w:w="509"/>
              <w:gridCol w:w="3241"/>
              <w:gridCol w:w="508"/>
            </w:tblGrid>
            <w:tr w:rsidR="00574BC8" w:rsidRPr="009133E0" w:rsidTr="00A2389B">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p>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Predavanja</w:t>
                  </w: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p>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Vježbe</w:t>
                  </w:r>
                </w:p>
              </w:tc>
            </w:tr>
            <w:tr w:rsidR="00574BC8" w:rsidRPr="009133E0" w:rsidTr="00A2389B">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Tema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ind w:left="-108" w:right="-108"/>
                    <w:jc w:val="center"/>
                    <w:rPr>
                      <w:rFonts w:ascii="Times New Roman" w:hAnsi="Times New Roman" w:cs="Arial"/>
                      <w:sz w:val="16"/>
                      <w:szCs w:val="16"/>
                    </w:rPr>
                  </w:pPr>
                  <w:r w:rsidRPr="009133E0">
                    <w:rPr>
                      <w:rFonts w:ascii="Times New Roman" w:hAnsi="Times New Roman" w:cs="Arial"/>
                      <w:sz w:val="16"/>
                      <w:szCs w:val="16"/>
                    </w:rPr>
                    <w:t>Sati</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Tema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ind w:left="-108" w:right="-69"/>
                    <w:jc w:val="center"/>
                    <w:rPr>
                      <w:rFonts w:ascii="Times New Roman" w:hAnsi="Times New Roman" w:cs="Arial"/>
                      <w:sz w:val="16"/>
                      <w:szCs w:val="16"/>
                    </w:rPr>
                  </w:pPr>
                  <w:r w:rsidRPr="009133E0">
                    <w:rPr>
                      <w:rFonts w:ascii="Times New Roman" w:hAnsi="Times New Roman" w:cs="Arial"/>
                      <w:sz w:val="16"/>
                      <w:szCs w:val="16"/>
                    </w:rPr>
                    <w:t xml:space="preserve">Sati </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rPr>
                      <w:rFonts w:ascii="Times New Roman" w:hAnsi="Times New Roman" w:cs="Arial"/>
                      <w:sz w:val="16"/>
                      <w:szCs w:val="16"/>
                    </w:rPr>
                  </w:pPr>
                  <w:r>
                    <w:rPr>
                      <w:rFonts w:ascii="Times New Roman" w:hAnsi="Times New Roman" w:cs="Arial"/>
                      <w:sz w:val="16"/>
                      <w:szCs w:val="16"/>
                    </w:rPr>
                    <w:t>Vrste financijskih institucija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rPr>
                      <w:rFonts w:ascii="Times New Roman" w:hAnsi="Times New Roman" w:cs="Arial"/>
                      <w:sz w:val="16"/>
                      <w:szCs w:val="16"/>
                    </w:rPr>
                  </w:pPr>
                  <w:r>
                    <w:rPr>
                      <w:rFonts w:ascii="Times New Roman" w:hAnsi="Times New Roman" w:cs="Arial"/>
                      <w:sz w:val="16"/>
                      <w:szCs w:val="16"/>
                    </w:rPr>
                    <w:t>Općenito o financijskim institucijama (banke, kreditne unije, osiguravajuća društva</w:t>
                  </w:r>
                  <w:r w:rsidR="000065D8">
                    <w:rPr>
                      <w:rFonts w:ascii="Times New Roman" w:hAnsi="Times New Roman" w:cs="Arial"/>
                      <w:sz w:val="16"/>
                      <w:szCs w:val="16"/>
                    </w:rPr>
                    <w:t>,…</w:t>
                  </w:r>
                  <w:r>
                    <w:rPr>
                      <w:rFonts w:ascii="Times New Roman" w:hAnsi="Times New Roman" w:cs="Arial"/>
                      <w:sz w:val="16"/>
                      <w:szCs w:val="16"/>
                    </w:rPr>
                    <w:t>)</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B6158C" w:rsidRDefault="00B6158C" w:rsidP="00A2389B">
                  <w:pPr>
                    <w:spacing w:line="240" w:lineRule="auto"/>
                    <w:rPr>
                      <w:rFonts w:ascii="Times New Roman" w:hAnsi="Times New Roman" w:cs="Arial"/>
                      <w:sz w:val="16"/>
                      <w:szCs w:val="16"/>
                    </w:rPr>
                  </w:pPr>
                  <w:r w:rsidRPr="00B6158C">
                    <w:rPr>
                      <w:rFonts w:ascii="Times New Roman" w:hAnsi="Times New Roman" w:cs="Arial"/>
                      <w:sz w:val="16"/>
                      <w:szCs w:val="16"/>
                    </w:rPr>
                    <w:t>Uvod u računovodstvo financijskih institucija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B6158C" w:rsidRDefault="00574BC8" w:rsidP="00A2389B">
                  <w:pPr>
                    <w:spacing w:line="240" w:lineRule="auto"/>
                    <w:jc w:val="center"/>
                    <w:rPr>
                      <w:rFonts w:ascii="Times New Roman" w:hAnsi="Times New Roman" w:cs="Arial"/>
                      <w:sz w:val="16"/>
                      <w:szCs w:val="16"/>
                    </w:rPr>
                  </w:pPr>
                  <w:r w:rsidRPr="00B6158C">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B6158C" w:rsidRDefault="00B6158C" w:rsidP="00A2389B">
                  <w:pPr>
                    <w:spacing w:line="240" w:lineRule="auto"/>
                    <w:rPr>
                      <w:rFonts w:ascii="Times New Roman" w:hAnsi="Times New Roman" w:cs="Arial"/>
                      <w:sz w:val="16"/>
                      <w:szCs w:val="16"/>
                    </w:rPr>
                  </w:pPr>
                  <w:r w:rsidRPr="00B6158C">
                    <w:rPr>
                      <w:rFonts w:ascii="Times New Roman" w:hAnsi="Times New Roman" w:cs="Arial"/>
                      <w:sz w:val="16"/>
                      <w:szCs w:val="16"/>
                    </w:rPr>
                    <w:t>Uvod u računovodstvo financijskih institucija (MSFI, računovodstvene politike financijskih institucija)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Kontni plan za banke, kreditne unije i društva za osiguranje</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Kontni plan za banke, kreditne unije i društva za osiguranje</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805F04">
                  <w:pPr>
                    <w:spacing w:after="0" w:line="240" w:lineRule="auto"/>
                    <w:rPr>
                      <w:rFonts w:ascii="Times New Roman" w:hAnsi="Times New Roman" w:cs="Arial"/>
                      <w:sz w:val="16"/>
                      <w:szCs w:val="16"/>
                    </w:rPr>
                  </w:pPr>
                  <w:r w:rsidRPr="00805F04">
                    <w:rPr>
                      <w:rFonts w:ascii="Times New Roman" w:hAnsi="Times New Roman" w:cs="Arial"/>
                      <w:sz w:val="16"/>
                      <w:szCs w:val="16"/>
                    </w:rPr>
                    <w:t>Uvod u knjiženje poslovnih događaja u bankama</w:t>
                  </w:r>
                </w:p>
                <w:p w:rsidR="00805F04" w:rsidRPr="00805F04" w:rsidRDefault="00805F04" w:rsidP="00805F04">
                  <w:pPr>
                    <w:spacing w:line="240" w:lineRule="auto"/>
                    <w:rPr>
                      <w:rFonts w:ascii="Times New Roman" w:hAnsi="Times New Roman" w:cs="Arial"/>
                      <w:sz w:val="16"/>
                      <w:szCs w:val="16"/>
                    </w:rPr>
                  </w:pPr>
                  <w:r w:rsidRPr="00805F04">
                    <w:rPr>
                      <w:rFonts w:ascii="Times New Roman" w:hAnsi="Times New Roman" w:cs="Arial"/>
                      <w:sz w:val="16"/>
                      <w:szCs w:val="16"/>
                    </w:rPr>
                    <w:t>Razred 0 – Materijalna i nematerijalna imovina, trajna ulaganja i otkupljene vlastite dionice</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805F04" w:rsidRPr="00805F04" w:rsidRDefault="00805F04" w:rsidP="00805F04">
                  <w:pPr>
                    <w:spacing w:after="0" w:line="240" w:lineRule="auto"/>
                    <w:rPr>
                      <w:rFonts w:ascii="Times New Roman" w:hAnsi="Times New Roman" w:cs="Arial"/>
                      <w:sz w:val="16"/>
                      <w:szCs w:val="16"/>
                    </w:rPr>
                  </w:pPr>
                  <w:r w:rsidRPr="00805F04">
                    <w:rPr>
                      <w:rFonts w:ascii="Times New Roman" w:hAnsi="Times New Roman" w:cs="Arial"/>
                      <w:sz w:val="16"/>
                      <w:szCs w:val="16"/>
                    </w:rPr>
                    <w:t>Praktični primjeri knjiženja poslovnih događaja u bankama</w:t>
                  </w:r>
                </w:p>
                <w:p w:rsidR="00574BC8" w:rsidRPr="00805F04" w:rsidRDefault="00805F04" w:rsidP="00805F04">
                  <w:pPr>
                    <w:spacing w:line="240" w:lineRule="auto"/>
                    <w:rPr>
                      <w:rFonts w:ascii="Times New Roman" w:hAnsi="Times New Roman" w:cs="Arial"/>
                      <w:sz w:val="16"/>
                      <w:szCs w:val="16"/>
                    </w:rPr>
                  </w:pPr>
                  <w:r w:rsidRPr="00805F04">
                    <w:rPr>
                      <w:rFonts w:ascii="Times New Roman" w:hAnsi="Times New Roman" w:cs="Arial"/>
                      <w:sz w:val="16"/>
                      <w:szCs w:val="16"/>
                    </w:rPr>
                    <w:t>Razred 0 – Materijalna i nematerijalna imovina, trajna ulaganja i otkupljene vlastite dionice</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1 – Novčana sredstva, plemeniti metali, tekuća potraživanja i interni obračuni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1 – Novčana sredstva, plemeniti metali, tekuća potraživanja i interni obračuni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lastRenderedPageBreak/>
                    <w:t>Razred 2 – Tekuće obveze i interni obračuni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2 – Tekuće obveze i interni obračuni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9A5BB8">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3 – Devizna sredstva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3 – Devizna sredstva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4 – Plasmani u vrijednosne papire i slične financijske instrumente</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4 – Plasmani u vrijednosne papire i slične financijske instrumente</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5 – Plasmani u kredite, depozite i financijski lizing</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5 – Plasmani u kredite, depozite i financijski lizing</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6 – Rashodi i prihodi i financijski rezultat poslovanja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6 – Rashodi i prihodi i financijski rezultat poslovanja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7 – Obveze u devizama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7 – Obveze u devizama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8 – Obveze u domaćoj valuti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8 – Obveze u domaćoj valuti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9 – Kapital i izvanbilančni zapisi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47BB" w:rsidRPr="00F347BB" w:rsidRDefault="00F347BB" w:rsidP="00F347BB">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9 – Kapital i izvanbilančni zapisi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805F04"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Oblici kapitala i kapitalni zahtjevi. Klasifikacija plasmana i potencijalnih obveza banaka.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F347BB" w:rsidRDefault="00805F04" w:rsidP="00A2389B">
                  <w:pPr>
                    <w:spacing w:line="240" w:lineRule="auto"/>
                    <w:rPr>
                      <w:rFonts w:ascii="Times New Roman" w:hAnsi="Times New Roman" w:cs="Arial"/>
                      <w:sz w:val="16"/>
                      <w:szCs w:val="16"/>
                    </w:rPr>
                  </w:pPr>
                  <w:r w:rsidRPr="00F347BB">
                    <w:rPr>
                      <w:rFonts w:ascii="Times New Roman" w:hAnsi="Times New Roman" w:cs="Arial"/>
                      <w:sz w:val="16"/>
                      <w:szCs w:val="16"/>
                    </w:rPr>
                    <w:t>Oblici kapitala i kapitalni zahtjevi. Klasifikacija plasmana i potencijalnih obveza banaka.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9133E0" w:rsidRDefault="00805F04" w:rsidP="00A2389B">
                  <w:pPr>
                    <w:spacing w:line="240" w:lineRule="auto"/>
                    <w:rPr>
                      <w:rFonts w:ascii="Times New Roman" w:hAnsi="Times New Roman" w:cs="Arial"/>
                      <w:sz w:val="16"/>
                      <w:szCs w:val="16"/>
                    </w:rPr>
                  </w:pPr>
                  <w:r>
                    <w:rPr>
                      <w:rFonts w:ascii="Times New Roman" w:hAnsi="Times New Roman" w:cs="Arial"/>
                      <w:sz w:val="16"/>
                      <w:szCs w:val="16"/>
                    </w:rPr>
                    <w:t xml:space="preserve">Financijski izvještaji </w:t>
                  </w:r>
                  <w:r w:rsidR="00286569">
                    <w:rPr>
                      <w:rFonts w:ascii="Times New Roman" w:hAnsi="Times New Roman" w:cs="Arial"/>
                      <w:sz w:val="16"/>
                      <w:szCs w:val="16"/>
                    </w:rPr>
                    <w:t xml:space="preserve">banaka, </w:t>
                  </w:r>
                  <w:r>
                    <w:rPr>
                      <w:rFonts w:ascii="Times New Roman" w:hAnsi="Times New Roman" w:cs="Arial"/>
                      <w:sz w:val="16"/>
                      <w:szCs w:val="16"/>
                    </w:rPr>
                    <w:t>kreditnih</w:t>
                  </w:r>
                  <w:r w:rsidR="00286569">
                    <w:rPr>
                      <w:rFonts w:ascii="Times New Roman" w:hAnsi="Times New Roman" w:cs="Arial"/>
                      <w:sz w:val="16"/>
                      <w:szCs w:val="16"/>
                    </w:rPr>
                    <w:t xml:space="preserve"> unija</w:t>
                  </w:r>
                  <w:r>
                    <w:rPr>
                      <w:rFonts w:ascii="Times New Roman" w:hAnsi="Times New Roman" w:cs="Arial"/>
                      <w:sz w:val="16"/>
                      <w:szCs w:val="16"/>
                    </w:rPr>
                    <w:t xml:space="preserve"> i </w:t>
                  </w:r>
                  <w:r w:rsidR="00286569">
                    <w:rPr>
                      <w:rFonts w:ascii="Times New Roman" w:hAnsi="Times New Roman" w:cs="Arial"/>
                      <w:sz w:val="16"/>
                      <w:szCs w:val="16"/>
                    </w:rPr>
                    <w:t>društava za osiguranje</w:t>
                  </w:r>
                  <w:r w:rsidR="00E35C63">
                    <w:rPr>
                      <w:rFonts w:ascii="Times New Roman" w:hAnsi="Times New Roman" w:cs="Arial"/>
                      <w:sz w:val="16"/>
                      <w:szCs w:val="16"/>
                    </w:rPr>
                    <w:t>. Revizija financijskih izvještaja financijskih institucija. Financijske institucije i porezni propisi.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F347BB" w:rsidRDefault="00F347BB" w:rsidP="00F347BB">
                  <w:pPr>
                    <w:spacing w:line="240" w:lineRule="auto"/>
                    <w:rPr>
                      <w:rFonts w:ascii="Times New Roman" w:hAnsi="Times New Roman" w:cs="Arial"/>
                      <w:color w:val="FF0000"/>
                      <w:sz w:val="16"/>
                      <w:szCs w:val="16"/>
                    </w:rPr>
                  </w:pPr>
                  <w:r w:rsidRPr="00F347BB">
                    <w:rPr>
                      <w:rFonts w:ascii="Times New Roman" w:hAnsi="Times New Roman" w:cs="Arial"/>
                      <w:color w:val="FF0000"/>
                      <w:sz w:val="16"/>
                      <w:szCs w:val="16"/>
                    </w:rPr>
                    <w:t>Sastavljanje pojednostavljenih f</w:t>
                  </w:r>
                  <w:r w:rsidR="00E80AE8" w:rsidRPr="00F347BB">
                    <w:rPr>
                      <w:rFonts w:ascii="Times New Roman" w:hAnsi="Times New Roman" w:cs="Arial"/>
                      <w:color w:val="FF0000"/>
                      <w:sz w:val="16"/>
                      <w:szCs w:val="16"/>
                    </w:rPr>
                    <w:t>inancijski</w:t>
                  </w:r>
                  <w:r w:rsidRPr="00F347BB">
                    <w:rPr>
                      <w:rFonts w:ascii="Times New Roman" w:hAnsi="Times New Roman" w:cs="Arial"/>
                      <w:color w:val="FF0000"/>
                      <w:sz w:val="16"/>
                      <w:szCs w:val="16"/>
                    </w:rPr>
                    <w:t>h izvještaja</w:t>
                  </w:r>
                  <w:r w:rsidR="00E80AE8" w:rsidRPr="00F347BB">
                    <w:rPr>
                      <w:rFonts w:ascii="Times New Roman" w:hAnsi="Times New Roman" w:cs="Arial"/>
                      <w:color w:val="FF0000"/>
                      <w:sz w:val="16"/>
                      <w:szCs w:val="16"/>
                    </w:rPr>
                    <w:t xml:space="preserve"> </w:t>
                  </w:r>
                  <w:r w:rsidRPr="00F347BB">
                    <w:rPr>
                      <w:rFonts w:ascii="Times New Roman" w:hAnsi="Times New Roman" w:cs="Arial"/>
                      <w:color w:val="FF0000"/>
                      <w:sz w:val="16"/>
                      <w:szCs w:val="16"/>
                    </w:rPr>
                    <w:t>banaka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0065D8" w:rsidP="00A2389B">
                  <w:pPr>
                    <w:spacing w:line="240" w:lineRule="auto"/>
                    <w:jc w:val="center"/>
                    <w:rPr>
                      <w:rFonts w:ascii="Times New Roman" w:hAnsi="Times New Roman" w:cs="Arial"/>
                      <w:sz w:val="16"/>
                      <w:szCs w:val="16"/>
                    </w:rPr>
                  </w:pPr>
                  <w:r>
                    <w:rPr>
                      <w:rFonts w:ascii="Times New Roman" w:hAnsi="Times New Roman" w:cs="Arial"/>
                      <w:sz w:val="16"/>
                      <w:szCs w:val="16"/>
                    </w:rPr>
                    <w:t>2</w:t>
                  </w:r>
                </w:p>
              </w:tc>
            </w:tr>
          </w:tbl>
          <w:p w:rsidR="00574BC8" w:rsidRPr="009133E0" w:rsidRDefault="00574BC8" w:rsidP="00A2389B">
            <w:pPr>
              <w:spacing w:after="0" w:line="240" w:lineRule="auto"/>
              <w:ind w:left="498"/>
              <w:rPr>
                <w:rFonts w:ascii="Times New Roman" w:hAnsi="Times New Roman" w:cs="Arial"/>
                <w:sz w:val="20"/>
                <w:szCs w:val="20"/>
              </w:rPr>
            </w:pPr>
          </w:p>
        </w:tc>
      </w:tr>
      <w:tr w:rsidR="00574BC8" w:rsidRPr="009133E0" w:rsidTr="00A23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lastRenderedPageBreak/>
              <w:t>Vrste izvođenja nastave:</w:t>
            </w:r>
          </w:p>
        </w:tc>
        <w:tc>
          <w:tcPr>
            <w:tcW w:w="3390" w:type="dxa"/>
            <w:gridSpan w:val="4"/>
            <w:vMerge w:val="restart"/>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predavanja</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seminari i radionice  </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vježbe  </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w:t>
            </w:r>
            <w:r w:rsidRPr="009133E0">
              <w:rPr>
                <w:rFonts w:cs="Arial"/>
                <w:b w:val="0"/>
                <w:i/>
                <w:sz w:val="20"/>
                <w:szCs w:val="20"/>
                <w:lang w:val="hr-HR"/>
              </w:rPr>
              <w:t>on line</w:t>
            </w:r>
            <w:r w:rsidRPr="009133E0">
              <w:rPr>
                <w:rFonts w:cs="Arial"/>
                <w:b w:val="0"/>
                <w:sz w:val="20"/>
                <w:szCs w:val="20"/>
                <w:lang w:val="hr-HR"/>
              </w:rPr>
              <w:t xml:space="preserve"> u cijelosti</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mješovito e-učenje</w:t>
            </w:r>
          </w:p>
          <w:p w:rsidR="00574BC8" w:rsidRPr="009133E0" w:rsidRDefault="00574BC8" w:rsidP="00A2389B">
            <w:pPr>
              <w:tabs>
                <w:tab w:val="left" w:pos="2820"/>
              </w:tabs>
              <w:spacing w:after="0"/>
              <w:rPr>
                <w:rFonts w:ascii="Times New Roman" w:hAnsi="Times New Roman" w:cs="Arial"/>
                <w:sz w:val="20"/>
                <w:szCs w:val="20"/>
              </w:rPr>
            </w:pPr>
            <w:r w:rsidRPr="009133E0">
              <w:rPr>
                <w:rFonts w:ascii="Arial Unicode MS" w:eastAsia="Arial Unicode MS" w:hAnsi="Arial Unicode MS" w:cs="Arial Unicode MS" w:hint="eastAsia"/>
                <w:sz w:val="20"/>
                <w:szCs w:val="20"/>
              </w:rPr>
              <w:t>☐</w:t>
            </w:r>
            <w:r w:rsidRPr="009133E0">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rsidR="00574BC8" w:rsidRPr="009133E0" w:rsidRDefault="00F347BB"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00574BC8" w:rsidRPr="009133E0">
              <w:rPr>
                <w:rFonts w:cs="Arial"/>
                <w:b w:val="0"/>
                <w:sz w:val="20"/>
                <w:szCs w:val="20"/>
                <w:lang w:val="hr-HR"/>
              </w:rPr>
              <w:t xml:space="preserve">samostalni  zadaci  </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multimedija </w:t>
            </w:r>
          </w:p>
          <w:p w:rsidR="00574BC8" w:rsidRPr="009133E0" w:rsidRDefault="00E35C63"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Pr>
                <w:rFonts w:ascii="Arial Unicode MS" w:eastAsia="Arial Unicode MS" w:hAnsi="Arial Unicode MS" w:cs="Arial Unicode MS"/>
                <w:b w:val="0"/>
                <w:sz w:val="20"/>
                <w:szCs w:val="20"/>
                <w:lang w:val="hr-HR"/>
              </w:rPr>
              <w:t xml:space="preserve"> </w:t>
            </w:r>
            <w:r w:rsidR="00574BC8" w:rsidRPr="009133E0">
              <w:rPr>
                <w:rFonts w:cs="Arial"/>
                <w:b w:val="0"/>
                <w:sz w:val="20"/>
                <w:szCs w:val="20"/>
                <w:lang w:val="hr-HR"/>
              </w:rPr>
              <w:t>laboratorij</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mentorski rad</w:t>
            </w:r>
          </w:p>
          <w:p w:rsidR="00574BC8" w:rsidRPr="009133E0" w:rsidRDefault="00574BC8" w:rsidP="00A2389B">
            <w:pPr>
              <w:tabs>
                <w:tab w:val="left" w:pos="2820"/>
              </w:tabs>
              <w:spacing w:after="0"/>
              <w:rPr>
                <w:rFonts w:ascii="Times New Roman" w:hAnsi="Times New Roman" w:cs="Arial"/>
                <w:sz w:val="20"/>
                <w:szCs w:val="20"/>
              </w:rPr>
            </w:pPr>
            <w:r w:rsidRPr="009133E0">
              <w:rPr>
                <w:rFonts w:ascii="Arial Unicode MS" w:eastAsia="Arial Unicode MS" w:hAnsi="Arial Unicode MS" w:cs="Arial Unicode MS" w:hint="eastAsia"/>
                <w:sz w:val="20"/>
                <w:szCs w:val="20"/>
              </w:rPr>
              <w:t>☐</w:t>
            </w:r>
            <w:r w:rsidRPr="009133E0">
              <w:rPr>
                <w:rFonts w:ascii="Times New Roman" w:hAnsi="Times New Roman" w:cs="Arial"/>
                <w:sz w:val="20"/>
                <w:szCs w:val="20"/>
              </w:rPr>
              <w:t xml:space="preserve"> </w:t>
            </w:r>
            <w:r w:rsidR="00A46733" w:rsidRPr="009133E0">
              <w:rPr>
                <w:rFonts w:ascii="Times New Roman" w:hAnsi="Times New Roman" w:cs="Arial"/>
                <w:sz w:val="20"/>
                <w:szCs w:val="20"/>
              </w:rPr>
              <w:fldChar w:fldCharType="begin">
                <w:ffData>
                  <w:name w:val="Text1"/>
                  <w:enabled/>
                  <w:calcOnExit w:val="0"/>
                  <w:textInput/>
                </w:ffData>
              </w:fldChar>
            </w:r>
            <w:r w:rsidRPr="009133E0">
              <w:rPr>
                <w:rFonts w:ascii="Times New Roman" w:hAnsi="Times New Roman" w:cs="Arial"/>
                <w:sz w:val="20"/>
                <w:szCs w:val="20"/>
              </w:rPr>
              <w:instrText xml:space="preserve"> FORMTEXT </w:instrText>
            </w:r>
            <w:r w:rsidR="00A46733" w:rsidRPr="009133E0">
              <w:rPr>
                <w:rFonts w:ascii="Times New Roman" w:hAnsi="Times New Roman" w:cs="Arial"/>
                <w:sz w:val="20"/>
                <w:szCs w:val="20"/>
              </w:rPr>
            </w:r>
            <w:r w:rsidR="00A46733" w:rsidRPr="009133E0">
              <w:rPr>
                <w:rFonts w:ascii="Times New Roman" w:hAnsi="Times New Roman" w:cs="Arial"/>
                <w:sz w:val="20"/>
                <w:szCs w:val="20"/>
              </w:rPr>
              <w:fldChar w:fldCharType="separate"/>
            </w:r>
            <w:r w:rsidRPr="009133E0">
              <w:t> </w:t>
            </w:r>
            <w:r w:rsidRPr="009133E0">
              <w:t> </w:t>
            </w:r>
            <w:r w:rsidRPr="009133E0">
              <w:t> </w:t>
            </w:r>
            <w:r w:rsidRPr="009133E0">
              <w:t> </w:t>
            </w:r>
            <w:r w:rsidRPr="009133E0">
              <w:t> </w:t>
            </w:r>
            <w:r w:rsidR="00A46733" w:rsidRPr="009133E0">
              <w:rPr>
                <w:rFonts w:ascii="Times New Roman" w:hAnsi="Times New Roman" w:cs="Arial"/>
                <w:sz w:val="20"/>
                <w:szCs w:val="20"/>
              </w:rPr>
              <w:fldChar w:fldCharType="end"/>
            </w:r>
            <w:r w:rsidRPr="009133E0">
              <w:rPr>
                <w:rFonts w:ascii="Times New Roman" w:hAnsi="Times New Roman" w:cs="Arial"/>
                <w:sz w:val="20"/>
                <w:szCs w:val="20"/>
              </w:rPr>
              <w:t xml:space="preserve"> (ostalo upisati)</w:t>
            </w:r>
            <w:r w:rsidRPr="009133E0">
              <w:rPr>
                <w:rFonts w:ascii="Times New Roman" w:hAnsi="Times New Roman" w:cs="Arial"/>
                <w:b/>
                <w:sz w:val="20"/>
                <w:szCs w:val="20"/>
              </w:rPr>
              <w:t xml:space="preserve"> </w:t>
            </w:r>
            <w:r w:rsidRPr="009133E0">
              <w:rPr>
                <w:rFonts w:ascii="Times New Roman" w:hAnsi="Times New Roman" w:cs="Arial"/>
                <w:b/>
                <w:sz w:val="20"/>
                <w:szCs w:val="20"/>
                <w:bdr w:val="single" w:sz="12" w:space="0" w:color="auto"/>
              </w:rPr>
              <w:t xml:space="preserve"> </w:t>
            </w:r>
          </w:p>
        </w:tc>
      </w:tr>
      <w:tr w:rsidR="00574BC8" w:rsidRPr="009133E0" w:rsidTr="00A2389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rPr>
                <w:rFonts w:ascii="Times New Roman" w:hAnsi="Times New Roman" w:cs="Arial"/>
                <w:color w:val="000000"/>
                <w:sz w:val="20"/>
                <w:szCs w:val="20"/>
              </w:rPr>
            </w:pPr>
          </w:p>
        </w:tc>
        <w:tc>
          <w:tcPr>
            <w:tcW w:w="3390" w:type="dxa"/>
            <w:gridSpan w:val="4"/>
            <w:vMerge/>
            <w:tcMar>
              <w:left w:w="57" w:type="dxa"/>
              <w:right w:w="57" w:type="dxa"/>
            </w:tcMar>
            <w:vAlign w:val="center"/>
          </w:tcPr>
          <w:p w:rsidR="00574BC8" w:rsidRPr="009133E0" w:rsidRDefault="00574BC8" w:rsidP="00A2389B">
            <w:pPr>
              <w:pStyle w:val="FieldText"/>
              <w:rPr>
                <w:rFonts w:cs="Arial"/>
                <w:b w:val="0"/>
                <w:sz w:val="20"/>
                <w:szCs w:val="20"/>
                <w:lang w:val="hr-HR"/>
              </w:rPr>
            </w:pPr>
          </w:p>
        </w:tc>
        <w:tc>
          <w:tcPr>
            <w:tcW w:w="4162" w:type="dxa"/>
            <w:gridSpan w:val="8"/>
            <w:vMerge/>
            <w:tcMar>
              <w:left w:w="57" w:type="dxa"/>
              <w:right w:w="57" w:type="dxa"/>
            </w:tcMar>
            <w:vAlign w:val="center"/>
          </w:tcPr>
          <w:p w:rsidR="00574BC8" w:rsidRPr="009133E0" w:rsidRDefault="00574BC8" w:rsidP="00A2389B">
            <w:pPr>
              <w:pStyle w:val="FieldText"/>
              <w:rPr>
                <w:rFonts w:cs="Arial"/>
                <w:b w:val="0"/>
                <w:sz w:val="20"/>
                <w:szCs w:val="20"/>
                <w:lang w:val="hr-HR"/>
              </w:rPr>
            </w:pP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574BC8" w:rsidRPr="009133E0" w:rsidRDefault="00574BC8" w:rsidP="00E35C63">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t>Studenti su obvezni redovito pohađati nastavu te o</w:t>
            </w:r>
            <w:r w:rsidR="009A5BB8">
              <w:rPr>
                <w:rFonts w:ascii="Times New Roman" w:hAnsi="Times New Roman" w:cs="Arial"/>
                <w:sz w:val="20"/>
                <w:szCs w:val="20"/>
              </w:rPr>
              <w:t>stvariti minimalno 50% dolazaka</w:t>
            </w:r>
            <w:r w:rsidRPr="009133E0">
              <w:rPr>
                <w:rFonts w:ascii="Times New Roman" w:hAnsi="Times New Roman" w:cs="Arial"/>
                <w:sz w:val="20"/>
                <w:szCs w:val="20"/>
              </w:rPr>
              <w:t xml:space="preserve"> </w:t>
            </w:r>
            <w:r w:rsidR="009A5BB8">
              <w:rPr>
                <w:rFonts w:ascii="Times New Roman" w:hAnsi="Times New Roman" w:cs="Arial"/>
                <w:sz w:val="20"/>
                <w:szCs w:val="20"/>
              </w:rPr>
              <w:t>z</w:t>
            </w:r>
            <w:r w:rsidRPr="009133E0">
              <w:rPr>
                <w:rFonts w:ascii="Times New Roman" w:hAnsi="Times New Roman" w:cs="Arial"/>
                <w:sz w:val="20"/>
                <w:szCs w:val="20"/>
              </w:rPr>
              <w:t>a dobivanje potpisa</w:t>
            </w:r>
            <w:r w:rsidR="009A5BB8">
              <w:rPr>
                <w:rFonts w:ascii="Times New Roman" w:hAnsi="Times New Roman" w:cs="Arial"/>
                <w:sz w:val="20"/>
                <w:szCs w:val="20"/>
              </w:rPr>
              <w:t>.</w:t>
            </w:r>
            <w:r w:rsidRPr="009133E0">
              <w:rPr>
                <w:rFonts w:ascii="Times New Roman" w:hAnsi="Times New Roman" w:cs="Arial"/>
                <w:sz w:val="20"/>
                <w:szCs w:val="20"/>
              </w:rPr>
              <w:t xml:space="preserve"> </w:t>
            </w:r>
          </w:p>
        </w:tc>
      </w:tr>
      <w:tr w:rsidR="00574BC8" w:rsidRPr="009133E0" w:rsidTr="00A23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 xml:space="preserve">Praćenje rada studenata </w:t>
            </w:r>
            <w:r w:rsidRPr="009133E0">
              <w:rPr>
                <w:rFonts w:ascii="Times New Roman" w:hAnsi="Times New Roman"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574BC8" w:rsidRPr="009133E0" w:rsidRDefault="00E34E10" w:rsidP="00A2389B">
            <w:pPr>
              <w:pStyle w:val="FieldText"/>
              <w:rPr>
                <w:rFonts w:cs="Arial"/>
                <w:b w:val="0"/>
                <w:sz w:val="20"/>
                <w:szCs w:val="20"/>
                <w:lang w:val="hr-HR"/>
              </w:rPr>
            </w:pPr>
            <w:r>
              <w:rPr>
                <w:rFonts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r>
      <w:tr w:rsidR="00574BC8" w:rsidRPr="009133E0"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Eksperimentalni rad</w:t>
            </w:r>
          </w:p>
        </w:tc>
        <w:tc>
          <w:tcPr>
            <w:tcW w:w="782" w:type="dxa"/>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275" w:type="dxa"/>
            <w:gridSpan w:val="3"/>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Referat</w:t>
            </w:r>
          </w:p>
        </w:tc>
        <w:tc>
          <w:tcPr>
            <w:tcW w:w="968" w:type="dxa"/>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520" w:type="dxa"/>
            <w:gridSpan w:val="4"/>
            <w:tcMar>
              <w:left w:w="57" w:type="dxa"/>
              <w:right w:w="57" w:type="dxa"/>
            </w:tcMar>
            <w:vAlign w:val="center"/>
          </w:tcPr>
          <w:p w:rsidR="00574BC8" w:rsidRPr="009133E0" w:rsidRDefault="00574BC8" w:rsidP="00A2389B">
            <w:pPr>
              <w:pStyle w:val="FieldText"/>
              <w:rPr>
                <w:rFonts w:cs="Arial"/>
                <w:b w:val="0"/>
                <w:sz w:val="18"/>
                <w:szCs w:val="18"/>
                <w:lang w:val="hr-HR"/>
              </w:rPr>
            </w:pPr>
            <w:r w:rsidRPr="009133E0">
              <w:rPr>
                <w:rFonts w:cs="Arial"/>
                <w:b w:val="0"/>
                <w:sz w:val="18"/>
                <w:szCs w:val="18"/>
                <w:lang w:val="hr-HR"/>
              </w:rPr>
              <w:t>Samoevaluacijski testovi</w:t>
            </w:r>
          </w:p>
        </w:tc>
        <w:tc>
          <w:tcPr>
            <w:tcW w:w="1330" w:type="dxa"/>
            <w:gridSpan w:val="2"/>
            <w:tcBorders>
              <w:right w:val="single" w:sz="12" w:space="0" w:color="auto"/>
            </w:tcBorders>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9A5BB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Pr="009133E0">
              <w:rPr>
                <w:rFonts w:cs="Arial"/>
                <w:b w:val="0"/>
                <w:sz w:val="20"/>
                <w:szCs w:val="20"/>
                <w:lang w:val="hr-HR"/>
              </w:rPr>
              <w:fldChar w:fldCharType="end"/>
            </w:r>
          </w:p>
        </w:tc>
      </w:tr>
      <w:tr w:rsidR="00574BC8" w:rsidRPr="009133E0"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Esej</w:t>
            </w:r>
          </w:p>
        </w:tc>
        <w:tc>
          <w:tcPr>
            <w:tcW w:w="782" w:type="dxa"/>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275" w:type="dxa"/>
            <w:gridSpan w:val="3"/>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Seminarski rad</w:t>
            </w:r>
          </w:p>
        </w:tc>
        <w:tc>
          <w:tcPr>
            <w:tcW w:w="968" w:type="dxa"/>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520" w:type="dxa"/>
            <w:gridSpan w:val="4"/>
            <w:tcMar>
              <w:left w:w="57" w:type="dxa"/>
              <w:right w:w="57" w:type="dxa"/>
            </w:tcMar>
            <w:vAlign w:val="center"/>
          </w:tcPr>
          <w:p w:rsidR="00574BC8" w:rsidRPr="009133E0" w:rsidRDefault="00E34E10" w:rsidP="00A2389B">
            <w:pPr>
              <w:pStyle w:val="FieldText"/>
              <w:rPr>
                <w:rFonts w:cs="Arial"/>
                <w:b w:val="0"/>
                <w:sz w:val="20"/>
                <w:szCs w:val="20"/>
                <w:lang w:val="hr-HR"/>
              </w:rPr>
            </w:pPr>
            <w:r>
              <w:rPr>
                <w:rFonts w:cs="Arial"/>
                <w:b w:val="0"/>
                <w:sz w:val="20"/>
                <w:szCs w:val="20"/>
                <w:lang w:val="hr-HR"/>
              </w:rPr>
              <w:t>Testovi</w:t>
            </w:r>
          </w:p>
          <w:p w:rsidR="00574BC8" w:rsidRPr="009133E0" w:rsidRDefault="007B49AF" w:rsidP="00A2389B">
            <w:pPr>
              <w:pStyle w:val="FieldText"/>
              <w:rPr>
                <w:rFonts w:cs="Arial"/>
                <w:b w:val="0"/>
                <w:sz w:val="20"/>
                <w:szCs w:val="20"/>
                <w:lang w:val="hr-HR"/>
              </w:rPr>
            </w:pPr>
            <w:r>
              <w:rPr>
                <w:rFonts w:cs="Arial"/>
                <w:b w:val="0"/>
                <w:sz w:val="20"/>
                <w:szCs w:val="20"/>
                <w:lang w:val="hr-HR"/>
              </w:rPr>
              <w:t>(</w:t>
            </w:r>
            <w:r w:rsidRPr="00AB7532">
              <w:rPr>
                <w:rFonts w:cs="Arial"/>
                <w:b w:val="0"/>
                <w:color w:val="FF0000"/>
                <w:sz w:val="20"/>
                <w:szCs w:val="20"/>
                <w:lang w:val="hr-HR"/>
              </w:rPr>
              <w:t>svi položeni testovi zamjenjuju pisani i usmeni ispit</w:t>
            </w:r>
            <w:r>
              <w:rPr>
                <w:rFonts w:cs="Arial"/>
                <w:b w:val="0"/>
                <w:sz w:val="20"/>
                <w:szCs w:val="20"/>
                <w:lang w:val="hr-HR"/>
              </w:rPr>
              <w:t>)</w:t>
            </w:r>
          </w:p>
        </w:tc>
        <w:tc>
          <w:tcPr>
            <w:tcW w:w="1330" w:type="dxa"/>
            <w:gridSpan w:val="2"/>
            <w:tcBorders>
              <w:right w:val="single" w:sz="12" w:space="0" w:color="auto"/>
            </w:tcBorders>
            <w:tcMar>
              <w:left w:w="57" w:type="dxa"/>
              <w:right w:w="57" w:type="dxa"/>
            </w:tcMar>
            <w:vAlign w:val="center"/>
          </w:tcPr>
          <w:p w:rsidR="00574BC8" w:rsidRPr="009133E0" w:rsidRDefault="00543BD4" w:rsidP="00A2389B">
            <w:pPr>
              <w:pStyle w:val="FieldText"/>
              <w:rPr>
                <w:rFonts w:cs="Arial"/>
                <w:b w:val="0"/>
                <w:sz w:val="20"/>
                <w:szCs w:val="20"/>
                <w:lang w:val="hr-HR"/>
              </w:rPr>
            </w:pPr>
            <w:r w:rsidRPr="00543BD4">
              <w:rPr>
                <w:rFonts w:cs="Arial"/>
                <w:b w:val="0"/>
                <w:color w:val="FF0000"/>
                <w:sz w:val="20"/>
                <w:szCs w:val="20"/>
                <w:lang w:val="hr-HR"/>
              </w:rPr>
              <w:t>4</w:t>
            </w:r>
            <w:r w:rsidR="00E34E10">
              <w:rPr>
                <w:rFonts w:cs="Arial"/>
                <w:b w:val="0"/>
                <w:sz w:val="20"/>
                <w:szCs w:val="20"/>
                <w:lang w:val="hr-HR"/>
              </w:rPr>
              <w:t>*</w:t>
            </w:r>
          </w:p>
        </w:tc>
      </w:tr>
      <w:tr w:rsidR="00574BC8" w:rsidRPr="009133E0"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Kolokviji</w:t>
            </w:r>
          </w:p>
        </w:tc>
        <w:tc>
          <w:tcPr>
            <w:tcW w:w="782" w:type="dxa"/>
            <w:tcMar>
              <w:left w:w="57" w:type="dxa"/>
              <w:right w:w="57" w:type="dxa"/>
            </w:tcMar>
            <w:vAlign w:val="center"/>
          </w:tcPr>
          <w:p w:rsidR="00574BC8" w:rsidRPr="009133E0" w:rsidRDefault="00A46733"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275" w:type="dxa"/>
            <w:gridSpan w:val="3"/>
            <w:tcMar>
              <w:left w:w="57" w:type="dxa"/>
              <w:right w:w="57" w:type="dxa"/>
            </w:tcMar>
            <w:vAlign w:val="center"/>
          </w:tcPr>
          <w:p w:rsidR="00574BC8" w:rsidRDefault="00574BC8" w:rsidP="00A2389B">
            <w:pPr>
              <w:pStyle w:val="FieldText"/>
              <w:rPr>
                <w:rFonts w:cs="Arial"/>
                <w:b w:val="0"/>
                <w:sz w:val="20"/>
                <w:szCs w:val="20"/>
                <w:lang w:val="hr-HR"/>
              </w:rPr>
            </w:pPr>
            <w:r w:rsidRPr="009133E0">
              <w:rPr>
                <w:rFonts w:cs="Arial"/>
                <w:b w:val="0"/>
                <w:sz w:val="20"/>
                <w:szCs w:val="20"/>
                <w:lang w:val="hr-HR"/>
              </w:rPr>
              <w:t>Usmeni ispit</w:t>
            </w:r>
          </w:p>
          <w:p w:rsidR="00BA1501" w:rsidRPr="009133E0" w:rsidRDefault="00BA1501" w:rsidP="00A2389B">
            <w:pPr>
              <w:pStyle w:val="FieldText"/>
              <w:rPr>
                <w:rFonts w:cs="Arial"/>
                <w:b w:val="0"/>
                <w:sz w:val="20"/>
                <w:szCs w:val="20"/>
                <w:lang w:val="hr-HR"/>
              </w:rPr>
            </w:pPr>
            <w:r w:rsidRPr="00B13F2C">
              <w:rPr>
                <w:rFonts w:cs="Arial"/>
                <w:b w:val="0"/>
                <w:color w:val="FF0000"/>
                <w:sz w:val="20"/>
                <w:szCs w:val="20"/>
                <w:lang w:val="hr-HR"/>
              </w:rPr>
              <w:t xml:space="preserve">(položena </w:t>
            </w:r>
            <w:r w:rsidRPr="00B13F2C">
              <w:rPr>
                <w:rFonts w:cs="Arial"/>
                <w:b w:val="0"/>
                <w:color w:val="FF0000"/>
                <w:sz w:val="20"/>
                <w:szCs w:val="20"/>
                <w:lang w:val="hr-HR"/>
              </w:rPr>
              <w:lastRenderedPageBreak/>
              <w:t>prva 3 testa zamjenjuju usmeni ispit)</w:t>
            </w:r>
          </w:p>
        </w:tc>
        <w:tc>
          <w:tcPr>
            <w:tcW w:w="968" w:type="dxa"/>
            <w:tcMar>
              <w:left w:w="57" w:type="dxa"/>
              <w:right w:w="57" w:type="dxa"/>
            </w:tcMar>
            <w:vAlign w:val="center"/>
          </w:tcPr>
          <w:p w:rsidR="00574BC8" w:rsidRPr="009133E0" w:rsidRDefault="006C1EBF" w:rsidP="00A2389B">
            <w:pPr>
              <w:tabs>
                <w:tab w:val="left" w:pos="2820"/>
              </w:tabs>
              <w:spacing w:after="0"/>
              <w:rPr>
                <w:rFonts w:ascii="Times New Roman" w:hAnsi="Times New Roman" w:cs="Arial"/>
                <w:sz w:val="20"/>
                <w:szCs w:val="20"/>
              </w:rPr>
            </w:pPr>
            <w:r>
              <w:rPr>
                <w:rFonts w:ascii="Times New Roman" w:hAnsi="Times New Roman" w:cs="Arial"/>
                <w:sz w:val="20"/>
                <w:szCs w:val="20"/>
              </w:rPr>
              <w:lastRenderedPageBreak/>
              <w:t>2</w:t>
            </w:r>
          </w:p>
        </w:tc>
        <w:tc>
          <w:tcPr>
            <w:tcW w:w="1520" w:type="dxa"/>
            <w:gridSpan w:val="4"/>
            <w:tcMar>
              <w:left w:w="57" w:type="dxa"/>
              <w:right w:w="57" w:type="dxa"/>
            </w:tcMar>
            <w:vAlign w:val="cente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r w:rsidR="00574BC8" w:rsidRPr="009133E0">
              <w:rPr>
                <w:rFonts w:ascii="Times New Roman" w:hAnsi="Times New Roman"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574BC8" w:rsidRPr="009133E0" w:rsidRDefault="00E35C63" w:rsidP="00A2389B">
            <w:pPr>
              <w:tabs>
                <w:tab w:val="left" w:pos="2820"/>
              </w:tabs>
              <w:spacing w:after="0"/>
              <w:rPr>
                <w:rFonts w:ascii="Times New Roman" w:hAnsi="Times New Roman" w:cs="Arial"/>
                <w:sz w:val="20"/>
                <w:szCs w:val="20"/>
              </w:rPr>
            </w:pPr>
            <w:r>
              <w:rPr>
                <w:rFonts w:ascii="Times New Roman" w:hAnsi="Times New Roman" w:cs="Arial"/>
                <w:sz w:val="20"/>
                <w:szCs w:val="20"/>
              </w:rPr>
              <w:t>Pismeni ispit</w:t>
            </w:r>
          </w:p>
          <w:p w:rsidR="00574BC8" w:rsidRPr="00BA1501" w:rsidRDefault="00BA1501" w:rsidP="00A2389B">
            <w:pPr>
              <w:tabs>
                <w:tab w:val="left" w:pos="2820"/>
              </w:tabs>
              <w:spacing w:after="0"/>
              <w:rPr>
                <w:rFonts w:ascii="Times New Roman" w:hAnsi="Times New Roman"/>
                <w:sz w:val="20"/>
                <w:szCs w:val="20"/>
                <w:highlight w:val="yellow"/>
              </w:rPr>
            </w:pPr>
            <w:r w:rsidRPr="00B13F2C">
              <w:rPr>
                <w:rFonts w:ascii="Times New Roman" w:hAnsi="Times New Roman" w:cs="Arial"/>
                <w:color w:val="FF0000"/>
                <w:sz w:val="20"/>
                <w:szCs w:val="20"/>
              </w:rPr>
              <w:t>(položeni četvrti test zamjenjuje 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574BC8" w:rsidRPr="009133E0" w:rsidRDefault="00574BC8" w:rsidP="00A2389B">
            <w:pPr>
              <w:tabs>
                <w:tab w:val="left" w:pos="2820"/>
              </w:tabs>
              <w:spacing w:after="0"/>
              <w:rPr>
                <w:rFonts w:ascii="Times New Roman" w:hAnsi="Times New Roman" w:cs="Arial"/>
                <w:sz w:val="20"/>
                <w:szCs w:val="20"/>
                <w:highlight w:val="yellow"/>
              </w:rPr>
            </w:pPr>
            <w:r w:rsidRPr="009133E0">
              <w:rPr>
                <w:rFonts w:ascii="Times New Roman" w:hAnsi="Times New Roman"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574BC8" w:rsidRPr="009133E0" w:rsidRDefault="00574BC8" w:rsidP="00A2389B">
            <w:pPr>
              <w:tabs>
                <w:tab w:val="left" w:pos="2820"/>
              </w:tabs>
              <w:spacing w:after="0"/>
              <w:rPr>
                <w:rFonts w:ascii="Times New Roman" w:hAnsi="Times New Roman" w:cs="Arial"/>
                <w:sz w:val="20"/>
                <w:szCs w:val="20"/>
                <w:highlight w:val="yellow"/>
              </w:rPr>
            </w:pPr>
            <w:r w:rsidRPr="009133E0">
              <w:rPr>
                <w:rFonts w:ascii="Times New Roman" w:hAnsi="Times New Roman"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574BC8" w:rsidRPr="009133E0" w:rsidRDefault="00A46733" w:rsidP="00A2389B">
            <w:pPr>
              <w:tabs>
                <w:tab w:val="left" w:pos="2820"/>
              </w:tabs>
              <w:spacing w:after="0"/>
              <w:rPr>
                <w:rFonts w:ascii="Times New Roman" w:hAnsi="Times New Roman" w:cs="Arial"/>
                <w:sz w:val="20"/>
                <w:szCs w:val="20"/>
                <w:highlight w:val="yellow"/>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r w:rsidR="00574BC8" w:rsidRPr="009133E0">
              <w:rPr>
                <w:rFonts w:ascii="Times New Roman" w:hAnsi="Times New Roman"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tabs>
                <w:tab w:val="left" w:pos="360"/>
                <w:tab w:val="left" w:pos="54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543BD4" w:rsidRPr="00543BD4" w:rsidRDefault="00543BD4" w:rsidP="00543BD4">
            <w:pPr>
              <w:spacing w:after="0" w:line="240" w:lineRule="auto"/>
              <w:jc w:val="both"/>
              <w:rPr>
                <w:rFonts w:ascii="Times New Roman" w:hAnsi="Times New Roman" w:cs="Arial"/>
                <w:color w:val="FF0000"/>
                <w:sz w:val="20"/>
                <w:szCs w:val="20"/>
              </w:rPr>
            </w:pPr>
            <w:r w:rsidRPr="00543BD4">
              <w:rPr>
                <w:rFonts w:ascii="Times New Roman" w:hAnsi="Times New Roman" w:cs="Arial"/>
                <w:color w:val="FF0000"/>
                <w:sz w:val="20"/>
                <w:szCs w:val="20"/>
              </w:rPr>
              <w:t>Provjere znanja tijekom semestra bit će organizirane putem četiri testa. Polaganje prva tri testa zamjenjuje usmeni dio ispita, a polaganje četvrtog testa zamjenjuje pisani dio ispita.</w:t>
            </w:r>
            <w:r w:rsidRPr="00543BD4">
              <w:rPr>
                <w:rFonts w:ascii="Times New Roman" w:hAnsi="Times New Roman" w:cs="Arial"/>
                <w:sz w:val="20"/>
                <w:szCs w:val="20"/>
              </w:rPr>
              <w:t xml:space="preserve"> </w:t>
            </w:r>
            <w:r w:rsidRPr="00543BD4">
              <w:rPr>
                <w:rFonts w:ascii="Times New Roman" w:hAnsi="Times New Roman" w:cs="Arial"/>
                <w:color w:val="FF0000"/>
                <w:sz w:val="20"/>
                <w:szCs w:val="20"/>
              </w:rPr>
              <w:t xml:space="preserve">Studenti moraju ostvariti minimalno 50% bodova iz svakog od prva tri testa da bi bili oslobođeni usmenog dijela ispita, te moraju ostvariti minimalno 50% na četvrtom testu da bi bili oslobođeni pisanog dijela ispita. </w:t>
            </w:r>
          </w:p>
          <w:p w:rsidR="00543BD4" w:rsidRDefault="00543BD4" w:rsidP="00543BD4">
            <w:pPr>
              <w:spacing w:after="0" w:line="240" w:lineRule="auto"/>
              <w:jc w:val="both"/>
              <w:rPr>
                <w:rFonts w:ascii="Times New Roman" w:hAnsi="Times New Roman" w:cs="Arial"/>
                <w:color w:val="FF0000"/>
                <w:sz w:val="20"/>
                <w:szCs w:val="20"/>
              </w:rPr>
            </w:pPr>
            <w:r w:rsidRPr="00543BD4">
              <w:rPr>
                <w:rFonts w:ascii="Times New Roman" w:hAnsi="Times New Roman" w:cs="Arial"/>
                <w:color w:val="FF0000"/>
                <w:sz w:val="20"/>
                <w:szCs w:val="20"/>
              </w:rPr>
              <w:t>Prosječan broj bodova iz prva tri položena testa formira ocjenu usmenog dijela ispita</w:t>
            </w:r>
            <w:r w:rsidR="008731DA">
              <w:rPr>
                <w:rFonts w:ascii="Times New Roman" w:hAnsi="Times New Roman" w:cs="Arial"/>
                <w:color w:val="FF0000"/>
                <w:sz w:val="20"/>
                <w:szCs w:val="20"/>
              </w:rPr>
              <w:t>, a bodovi s četvrtog testa ocjenu iz pismenog dijela ispta</w:t>
            </w:r>
            <w:r w:rsidRPr="00543BD4">
              <w:rPr>
                <w:rFonts w:ascii="Times New Roman" w:hAnsi="Times New Roman" w:cs="Arial"/>
                <w:color w:val="FF0000"/>
                <w:sz w:val="20"/>
                <w:szCs w:val="20"/>
              </w:rPr>
              <w:t xml:space="preserve"> prema bodo</w:t>
            </w:r>
            <w:r w:rsidR="00B74185">
              <w:rPr>
                <w:rFonts w:ascii="Times New Roman" w:hAnsi="Times New Roman" w:cs="Arial"/>
                <w:color w:val="FF0000"/>
                <w:sz w:val="20"/>
                <w:szCs w:val="20"/>
              </w:rPr>
              <w:t>vnom pragu navedenom u nastavku.</w:t>
            </w:r>
          </w:p>
          <w:p w:rsidR="00B74185" w:rsidRDefault="00B74185" w:rsidP="00543BD4">
            <w:pPr>
              <w:spacing w:after="0" w:line="240" w:lineRule="auto"/>
              <w:jc w:val="both"/>
              <w:rPr>
                <w:rFonts w:ascii="Times New Roman" w:hAnsi="Times New Roman" w:cs="Arial"/>
                <w:color w:val="FF0000"/>
                <w:sz w:val="20"/>
                <w:szCs w:val="20"/>
              </w:rPr>
            </w:pPr>
          </w:p>
          <w:p w:rsidR="00B74185" w:rsidRPr="00543BD4" w:rsidRDefault="00B74185" w:rsidP="00543BD4">
            <w:pPr>
              <w:spacing w:after="0" w:line="240" w:lineRule="auto"/>
              <w:jc w:val="both"/>
              <w:rPr>
                <w:rFonts w:ascii="Times New Roman" w:hAnsi="Times New Roman" w:cs="Arial"/>
                <w:color w:val="FF0000"/>
                <w:sz w:val="20"/>
                <w:szCs w:val="20"/>
              </w:rPr>
            </w:pPr>
            <w:r w:rsidRPr="00860C85">
              <w:rPr>
                <w:rFonts w:ascii="Times New Roman" w:hAnsi="Times New Roman"/>
                <w:color w:val="FF0000"/>
                <w:sz w:val="20"/>
                <w:szCs w:val="20"/>
              </w:rPr>
              <w:t>Bodovni pragovi i odgovarajuće ocjene za pisane provjere znanja</w:t>
            </w:r>
            <w:r>
              <w:rPr>
                <w:rFonts w:ascii="Times New Roman" w:hAnsi="Times New Roman"/>
                <w:color w:val="FF0000"/>
                <w:sz w:val="20"/>
                <w:szCs w:val="20"/>
              </w:rPr>
              <w:t>:</w:t>
            </w:r>
          </w:p>
          <w:p w:rsidR="00543BD4" w:rsidRPr="00543BD4" w:rsidRDefault="00543BD4" w:rsidP="00543BD4">
            <w:pPr>
              <w:spacing w:after="0" w:line="240" w:lineRule="auto"/>
              <w:jc w:val="both"/>
              <w:rPr>
                <w:rFonts w:ascii="Times New Roman" w:hAnsi="Times New Roman" w:cs="Arial"/>
                <w:color w:val="FF0000"/>
                <w:sz w:val="20"/>
                <w:szCs w:val="20"/>
              </w:rPr>
            </w:pPr>
          </w:p>
          <w:p w:rsidR="00543BD4" w:rsidRPr="00543BD4" w:rsidRDefault="00543BD4" w:rsidP="00543BD4">
            <w:pPr>
              <w:tabs>
                <w:tab w:val="num" w:pos="1440"/>
              </w:tabs>
              <w:spacing w:after="0" w:line="240" w:lineRule="auto"/>
              <w:jc w:val="both"/>
              <w:rPr>
                <w:rFonts w:ascii="Times New Roman" w:hAnsi="Times New Roman"/>
                <w:color w:val="FF0000"/>
                <w:sz w:val="20"/>
                <w:szCs w:val="20"/>
              </w:rPr>
            </w:pPr>
            <w:r w:rsidRPr="00543BD4">
              <w:rPr>
                <w:rFonts w:ascii="Times New Roman" w:hAnsi="Times New Roman"/>
                <w:color w:val="FF0000"/>
                <w:sz w:val="20"/>
                <w:szCs w:val="20"/>
              </w:rPr>
              <w:t>0-49      nedovoljan (1)</w:t>
            </w:r>
          </w:p>
          <w:p w:rsidR="00543BD4" w:rsidRPr="00543BD4" w:rsidRDefault="00543BD4" w:rsidP="00543BD4">
            <w:pPr>
              <w:tabs>
                <w:tab w:val="num" w:pos="1440"/>
              </w:tabs>
              <w:spacing w:after="0" w:line="240" w:lineRule="auto"/>
              <w:jc w:val="both"/>
              <w:rPr>
                <w:rFonts w:ascii="Times New Roman" w:hAnsi="Times New Roman"/>
                <w:color w:val="FF0000"/>
                <w:sz w:val="20"/>
                <w:szCs w:val="20"/>
              </w:rPr>
            </w:pPr>
            <w:r w:rsidRPr="00543BD4">
              <w:rPr>
                <w:rFonts w:ascii="Times New Roman" w:hAnsi="Times New Roman"/>
                <w:color w:val="FF0000"/>
                <w:sz w:val="20"/>
                <w:szCs w:val="20"/>
              </w:rPr>
              <w:t>50-61    dovoljan (2)</w:t>
            </w:r>
          </w:p>
          <w:p w:rsidR="00543BD4" w:rsidRPr="00543BD4" w:rsidRDefault="00543BD4" w:rsidP="00543BD4">
            <w:pPr>
              <w:tabs>
                <w:tab w:val="num" w:pos="1440"/>
              </w:tabs>
              <w:spacing w:after="0" w:line="240" w:lineRule="auto"/>
              <w:jc w:val="both"/>
              <w:rPr>
                <w:rFonts w:ascii="Times New Roman" w:hAnsi="Times New Roman"/>
                <w:color w:val="FF0000"/>
                <w:sz w:val="20"/>
                <w:szCs w:val="20"/>
              </w:rPr>
            </w:pPr>
            <w:r w:rsidRPr="00543BD4">
              <w:rPr>
                <w:rFonts w:ascii="Times New Roman" w:hAnsi="Times New Roman"/>
                <w:color w:val="FF0000"/>
                <w:sz w:val="20"/>
                <w:szCs w:val="20"/>
              </w:rPr>
              <w:t>62-74    dobar (3)</w:t>
            </w:r>
          </w:p>
          <w:p w:rsidR="00543BD4" w:rsidRPr="00543BD4" w:rsidRDefault="00543BD4" w:rsidP="00543BD4">
            <w:pPr>
              <w:tabs>
                <w:tab w:val="num" w:pos="1440"/>
              </w:tabs>
              <w:spacing w:after="0" w:line="240" w:lineRule="auto"/>
              <w:jc w:val="both"/>
              <w:rPr>
                <w:rFonts w:ascii="Times New Roman" w:hAnsi="Times New Roman"/>
                <w:color w:val="FF0000"/>
                <w:sz w:val="20"/>
                <w:szCs w:val="20"/>
              </w:rPr>
            </w:pPr>
            <w:r w:rsidRPr="00543BD4">
              <w:rPr>
                <w:rFonts w:ascii="Times New Roman" w:hAnsi="Times New Roman"/>
                <w:color w:val="FF0000"/>
                <w:sz w:val="20"/>
                <w:szCs w:val="20"/>
              </w:rPr>
              <w:t>75-87    vrlo dobar (4)</w:t>
            </w:r>
          </w:p>
          <w:p w:rsidR="00543BD4" w:rsidRPr="00543BD4" w:rsidRDefault="00543BD4" w:rsidP="00543BD4">
            <w:pPr>
              <w:tabs>
                <w:tab w:val="num" w:pos="1440"/>
              </w:tabs>
              <w:spacing w:after="0" w:line="240" w:lineRule="auto"/>
              <w:jc w:val="both"/>
              <w:rPr>
                <w:rFonts w:ascii="Times New Roman" w:hAnsi="Times New Roman"/>
                <w:color w:val="FF0000"/>
                <w:sz w:val="20"/>
                <w:szCs w:val="20"/>
              </w:rPr>
            </w:pPr>
            <w:r w:rsidRPr="00543BD4">
              <w:rPr>
                <w:rFonts w:ascii="Times New Roman" w:hAnsi="Times New Roman"/>
                <w:color w:val="FF0000"/>
                <w:sz w:val="20"/>
                <w:szCs w:val="20"/>
              </w:rPr>
              <w:t>88-100  izvrstan (5)</w:t>
            </w:r>
          </w:p>
          <w:p w:rsidR="00543BD4" w:rsidRPr="00543BD4" w:rsidRDefault="00543BD4" w:rsidP="00543BD4">
            <w:pPr>
              <w:spacing w:after="0" w:line="240" w:lineRule="auto"/>
              <w:jc w:val="both"/>
              <w:rPr>
                <w:rFonts w:ascii="Times New Roman" w:hAnsi="Times New Roman" w:cs="Arial"/>
                <w:color w:val="FF0000"/>
                <w:sz w:val="20"/>
                <w:szCs w:val="20"/>
              </w:rPr>
            </w:pPr>
          </w:p>
          <w:p w:rsidR="00543BD4" w:rsidRPr="00543BD4" w:rsidRDefault="00543BD4" w:rsidP="00543BD4">
            <w:pPr>
              <w:spacing w:after="0" w:line="240" w:lineRule="auto"/>
              <w:jc w:val="both"/>
              <w:rPr>
                <w:rFonts w:ascii="Times New Roman" w:hAnsi="Times New Roman" w:cs="Arial"/>
                <w:color w:val="FF0000"/>
                <w:sz w:val="20"/>
                <w:szCs w:val="20"/>
              </w:rPr>
            </w:pPr>
            <w:r w:rsidRPr="00543BD4">
              <w:rPr>
                <w:rFonts w:ascii="Times New Roman" w:hAnsi="Times New Roman" w:cs="Arial"/>
                <w:color w:val="FF0000"/>
                <w:sz w:val="20"/>
                <w:szCs w:val="20"/>
              </w:rPr>
              <w:t xml:space="preserve">Konačna ocjena je prosjek ocjene iz usmenog dijela ispita (ili ocjene prva tri testa) te ocjene iz pisanog dijela ispita (ili </w:t>
            </w:r>
            <w:r w:rsidR="00EA08D7">
              <w:rPr>
                <w:rFonts w:ascii="Times New Roman" w:hAnsi="Times New Roman" w:cs="Arial"/>
                <w:color w:val="FF0000"/>
                <w:sz w:val="20"/>
                <w:szCs w:val="20"/>
              </w:rPr>
              <w:t xml:space="preserve">ocjene </w:t>
            </w:r>
            <w:r w:rsidRPr="00543BD4">
              <w:rPr>
                <w:rFonts w:ascii="Times New Roman" w:hAnsi="Times New Roman" w:cs="Arial"/>
                <w:color w:val="FF0000"/>
                <w:sz w:val="20"/>
                <w:szCs w:val="20"/>
              </w:rPr>
              <w:t>četvrtog testa).</w:t>
            </w:r>
          </w:p>
          <w:p w:rsidR="00543BD4" w:rsidRPr="00543BD4" w:rsidRDefault="00543BD4" w:rsidP="00543BD4">
            <w:pPr>
              <w:spacing w:after="0" w:line="240" w:lineRule="auto"/>
              <w:jc w:val="both"/>
              <w:rPr>
                <w:rFonts w:ascii="Times New Roman" w:hAnsi="Times New Roman" w:cs="Arial"/>
                <w:color w:val="FF0000"/>
                <w:sz w:val="20"/>
                <w:szCs w:val="20"/>
              </w:rPr>
            </w:pPr>
          </w:p>
          <w:p w:rsidR="00543BD4" w:rsidRPr="00543BD4" w:rsidRDefault="00543BD4" w:rsidP="00543BD4">
            <w:pPr>
              <w:tabs>
                <w:tab w:val="left" w:pos="2820"/>
              </w:tabs>
              <w:spacing w:after="0" w:line="240" w:lineRule="auto"/>
              <w:jc w:val="both"/>
              <w:rPr>
                <w:rFonts w:ascii="Times New Roman" w:hAnsi="Times New Roman" w:cs="Arial"/>
                <w:color w:val="FF0000"/>
                <w:sz w:val="20"/>
                <w:szCs w:val="20"/>
              </w:rPr>
            </w:pPr>
            <w:r w:rsidRPr="00543BD4">
              <w:rPr>
                <w:rFonts w:ascii="Times New Roman" w:hAnsi="Times New Roman" w:cs="Arial"/>
                <w:color w:val="FF0000"/>
                <w:sz w:val="20"/>
                <w:szCs w:val="20"/>
              </w:rPr>
              <w:t>Ukoliko student ne zadovolji na pisanim provjerama dužan je polagati završni ispit.</w:t>
            </w:r>
          </w:p>
          <w:p w:rsidR="00543BD4" w:rsidRPr="00543BD4" w:rsidRDefault="00543BD4" w:rsidP="00543BD4">
            <w:pPr>
              <w:tabs>
                <w:tab w:val="left" w:pos="2820"/>
              </w:tabs>
              <w:spacing w:after="0" w:line="240" w:lineRule="auto"/>
              <w:jc w:val="both"/>
              <w:rPr>
                <w:rFonts w:ascii="Times New Roman" w:hAnsi="Times New Roman" w:cs="Arial"/>
                <w:color w:val="FF0000"/>
                <w:sz w:val="20"/>
                <w:szCs w:val="20"/>
              </w:rPr>
            </w:pPr>
            <w:r w:rsidRPr="00543BD4">
              <w:rPr>
                <w:rFonts w:ascii="Times New Roman" w:hAnsi="Times New Roman" w:cs="Arial"/>
                <w:color w:val="FF0000"/>
                <w:sz w:val="20"/>
                <w:szCs w:val="20"/>
              </w:rPr>
              <w:t>Završni ispit se provodi iz dva dijela: pisani dio ispita i usmeni dio ispita. Pravo pristupa pisanom ispitu imaju studenti koji su dobili potpis. Pravo pristupa usmenom dijelu ispita imaju studenti koji su pozitivno ocijenjeni na pisanom dijelu ispita. Za ostvarenje pozitivne ocjene potrebno je pozitivno (minimalno 50%) riješiti pisani ispit te usmeni ispit.</w:t>
            </w:r>
          </w:p>
          <w:p w:rsidR="00543BD4" w:rsidRPr="00543BD4" w:rsidRDefault="00590843" w:rsidP="00543BD4">
            <w:pPr>
              <w:tabs>
                <w:tab w:val="num" w:pos="1440"/>
              </w:tabs>
              <w:spacing w:after="0" w:line="240" w:lineRule="auto"/>
              <w:jc w:val="both"/>
              <w:rPr>
                <w:rFonts w:ascii="Times New Roman" w:hAnsi="Times New Roman"/>
                <w:color w:val="FF0000"/>
                <w:sz w:val="20"/>
                <w:szCs w:val="20"/>
              </w:rPr>
            </w:pPr>
            <w:r>
              <w:rPr>
                <w:rFonts w:ascii="Times New Roman" w:hAnsi="Times New Roman"/>
                <w:color w:val="FF0000"/>
                <w:sz w:val="20"/>
                <w:szCs w:val="20"/>
              </w:rPr>
              <w:t>Konačna ocjena</w:t>
            </w:r>
            <w:r w:rsidR="00543BD4" w:rsidRPr="00543BD4">
              <w:rPr>
                <w:rFonts w:ascii="Times New Roman" w:hAnsi="Times New Roman"/>
                <w:color w:val="FF0000"/>
                <w:sz w:val="20"/>
                <w:szCs w:val="20"/>
              </w:rPr>
              <w:t xml:space="preserve"> je prosjek ocjene pisanog i usmenog dijela ispita.</w:t>
            </w:r>
          </w:p>
          <w:p w:rsidR="00574BC8" w:rsidRPr="009133E0" w:rsidRDefault="00543BD4" w:rsidP="00543BD4">
            <w:pPr>
              <w:tabs>
                <w:tab w:val="left" w:pos="2820"/>
              </w:tabs>
              <w:spacing w:after="0"/>
              <w:jc w:val="both"/>
              <w:rPr>
                <w:rFonts w:ascii="Times New Roman" w:hAnsi="Times New Roman" w:cs="Arial"/>
              </w:rPr>
            </w:pPr>
            <w:r w:rsidRPr="00543BD4">
              <w:rPr>
                <w:rFonts w:ascii="Times New Roman" w:hAnsi="Times New Roman" w:cs="Arial"/>
                <w:color w:val="FF0000"/>
                <w:sz w:val="20"/>
                <w:szCs w:val="20"/>
              </w:rPr>
              <w:t>Sve ispite provodi predmetni nastavnik.</w:t>
            </w:r>
            <w:r w:rsidRPr="009133E0">
              <w:rPr>
                <w:rFonts w:ascii="Times New Roman" w:hAnsi="Times New Roman" w:cs="Arial"/>
                <w:sz w:val="20"/>
                <w:szCs w:val="20"/>
              </w:rPr>
              <w:t xml:space="preserve"> </w:t>
            </w:r>
            <w:r w:rsidR="00574BC8" w:rsidRPr="009133E0">
              <w:rPr>
                <w:rFonts w:ascii="Times New Roman" w:hAnsi="Times New Roman" w:cs="Arial"/>
                <w:sz w:val="20"/>
                <w:szCs w:val="20"/>
              </w:rPr>
              <w:t xml:space="preserve"> </w:t>
            </w:r>
          </w:p>
        </w:tc>
      </w:tr>
      <w:tr w:rsidR="00574BC8" w:rsidRPr="009133E0" w:rsidTr="00A23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54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color w:val="000000"/>
                <w:sz w:val="20"/>
                <w:szCs w:val="20"/>
              </w:rPr>
            </w:pPr>
            <w:r w:rsidRPr="009133E0">
              <w:rPr>
                <w:rFonts w:ascii="Times New Roman" w:hAnsi="Times New Roman"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color w:val="000000"/>
                <w:sz w:val="20"/>
                <w:szCs w:val="20"/>
              </w:rPr>
            </w:pPr>
            <w:r w:rsidRPr="009133E0">
              <w:rPr>
                <w:rFonts w:ascii="Times New Roman" w:hAnsi="Times New Roman"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color w:val="000000"/>
                <w:sz w:val="20"/>
                <w:szCs w:val="20"/>
              </w:rPr>
            </w:pPr>
            <w:r w:rsidRPr="009133E0">
              <w:rPr>
                <w:rFonts w:ascii="Times New Roman" w:hAnsi="Times New Roman" w:cs="Arial"/>
                <w:b/>
                <w:color w:val="000000"/>
                <w:sz w:val="20"/>
                <w:szCs w:val="20"/>
              </w:rPr>
              <w:t>Dostupnost putem ostalih medija</w:t>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AB65FA" w:rsidRDefault="00E35C63" w:rsidP="00A2389B">
            <w:pPr>
              <w:tabs>
                <w:tab w:val="left" w:pos="2820"/>
              </w:tabs>
              <w:spacing w:after="0"/>
              <w:rPr>
                <w:rFonts w:ascii="Times New Roman" w:hAnsi="Times New Roman" w:cs="Arial"/>
                <w:sz w:val="20"/>
                <w:szCs w:val="20"/>
              </w:rPr>
            </w:pPr>
            <w:r w:rsidRPr="00AB65FA">
              <w:rPr>
                <w:rStyle w:val="tekst"/>
                <w:rFonts w:ascii="Times New Roman" w:hAnsi="Times New Roman" w:cs="Arial"/>
                <w:sz w:val="20"/>
                <w:szCs w:val="20"/>
                <w:lang w:val="pl-PL"/>
              </w:rPr>
              <w:t>Filipović, I. (2017): Računovodstvo financijskih institucija, skripta, Ekonomski fakultet Split</w:t>
            </w:r>
            <w:r w:rsidR="00574BC8" w:rsidRPr="00AB65FA">
              <w:rPr>
                <w:rStyle w:val="tekst"/>
                <w:rFonts w:ascii="Times New Roman" w:hAnsi="Times New Roman" w:cs="Arial"/>
                <w:sz w:val="20"/>
                <w:szCs w:val="20"/>
                <w:lang w:val="pl-PL"/>
              </w:rPr>
              <w:t> </w:t>
            </w:r>
            <w:r w:rsidR="00574BC8" w:rsidRPr="00AB65FA">
              <w:rPr>
                <w:rFonts w:ascii="Times New Roman" w:hAnsi="Times New Roman"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574BC8" w:rsidRPr="009133E0" w:rsidRDefault="00E35C63" w:rsidP="00A2389B">
            <w:pPr>
              <w:tabs>
                <w:tab w:val="left" w:pos="2820"/>
              </w:tabs>
              <w:spacing w:after="0"/>
              <w:jc w:val="center"/>
              <w:rPr>
                <w:rFonts w:ascii="Times New Roman" w:hAnsi="Times New Roman" w:cs="Arial"/>
                <w:color w:val="000000"/>
                <w:sz w:val="20"/>
                <w:szCs w:val="20"/>
              </w:rPr>
            </w:pPr>
            <w:r>
              <w:rPr>
                <w:rFonts w:ascii="Times New Roman" w:hAnsi="Times New Roman" w:cs="Arial"/>
                <w:color w:val="000000"/>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rsidR="00574BC8" w:rsidRPr="005057E4" w:rsidRDefault="005057E4" w:rsidP="00A2389B">
            <w:pPr>
              <w:tabs>
                <w:tab w:val="left" w:pos="2820"/>
              </w:tabs>
              <w:spacing w:after="0"/>
              <w:jc w:val="center"/>
              <w:rPr>
                <w:rFonts w:ascii="Times New Roman" w:hAnsi="Times New Roman" w:cs="Arial"/>
                <w:color w:val="FF0000"/>
                <w:sz w:val="20"/>
                <w:szCs w:val="20"/>
              </w:rPr>
            </w:pPr>
            <w:r w:rsidRPr="005057E4">
              <w:rPr>
                <w:rFonts w:ascii="Times New Roman" w:hAnsi="Times New Roman" w:cs="Arial"/>
                <w:color w:val="FF0000"/>
                <w:sz w:val="20"/>
                <w:szCs w:val="20"/>
              </w:rPr>
              <w:t>Moodle</w:t>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574BC8" w:rsidP="00A2389B">
            <w:pPr>
              <w:tabs>
                <w:tab w:val="left" w:pos="2820"/>
              </w:tabs>
              <w:spacing w:after="0"/>
              <w:rPr>
                <w:rFonts w:ascii="Times New Roman" w:hAnsi="Times New Roman"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E35C63"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E35C63" w:rsidRPr="009133E0">
              <w:rPr>
                <w:rFonts w:ascii="Arial" w:hAnsi="Arial" w:cs="Arial"/>
                <w:noProof/>
                <w:sz w:val="20"/>
                <w:szCs w:val="20"/>
              </w:rPr>
              <w:t> </w:t>
            </w:r>
            <w:r w:rsidR="00E35C63" w:rsidRPr="009133E0">
              <w:rPr>
                <w:rFonts w:ascii="Arial" w:hAnsi="Arial" w:cs="Arial"/>
                <w:noProof/>
                <w:sz w:val="20"/>
                <w:szCs w:val="20"/>
              </w:rPr>
              <w:t> </w:t>
            </w:r>
            <w:r w:rsidR="00E35C63" w:rsidRPr="009133E0">
              <w:rPr>
                <w:rFonts w:ascii="Arial" w:hAnsi="Arial" w:cs="Arial"/>
                <w:noProof/>
                <w:sz w:val="20"/>
                <w:szCs w:val="20"/>
              </w:rPr>
              <w:t> </w:t>
            </w:r>
            <w:r w:rsidR="00E35C63" w:rsidRPr="009133E0">
              <w:rPr>
                <w:rFonts w:ascii="Arial" w:hAnsi="Arial" w:cs="Arial"/>
                <w:noProof/>
                <w:sz w:val="20"/>
                <w:szCs w:val="20"/>
              </w:rPr>
              <w:t> </w:t>
            </w:r>
            <w:r w:rsidR="00E35C63"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A46733" w:rsidP="00A2389B">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A46733" w:rsidP="00A2389B">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bookmarkStart w:id="0" w:name="_GoBack"/>
            <w:bookmarkEnd w:id="0"/>
          </w:p>
        </w:tc>
        <w:tc>
          <w:tcPr>
            <w:tcW w:w="1244" w:type="dxa"/>
            <w:gridSpan w:val="2"/>
            <w:tcBorders>
              <w:left w:val="single" w:sz="8" w:space="0" w:color="auto"/>
              <w:right w:val="single" w:sz="8"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A46733" w:rsidP="00A2389B">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574BC8" w:rsidRPr="009133E0" w:rsidRDefault="00A46733"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567"/>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 xml:space="preserve">Dopunska literatura </w:t>
            </w:r>
          </w:p>
          <w:p w:rsidR="00574BC8" w:rsidRPr="009133E0" w:rsidRDefault="00574BC8" w:rsidP="00A2389B">
            <w:pPr>
              <w:tabs>
                <w:tab w:val="left" w:pos="567"/>
              </w:tabs>
              <w:spacing w:after="0" w:line="240" w:lineRule="auto"/>
              <w:rPr>
                <w:rFonts w:ascii="Times New Roman" w:hAnsi="Times New Roman"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74BC8" w:rsidRDefault="00E35C63" w:rsidP="00A2389B">
            <w:pPr>
              <w:spacing w:after="0" w:line="240" w:lineRule="auto"/>
              <w:rPr>
                <w:rFonts w:ascii="Times New Roman" w:hAnsi="Times New Roman" w:cs="Arial"/>
                <w:sz w:val="20"/>
                <w:szCs w:val="20"/>
                <w:lang w:val="en-US"/>
              </w:rPr>
            </w:pPr>
            <w:r>
              <w:rPr>
                <w:rFonts w:ascii="Times New Roman" w:hAnsi="Times New Roman" w:cs="Arial"/>
                <w:sz w:val="20"/>
                <w:szCs w:val="20"/>
                <w:lang w:val="en-US"/>
              </w:rPr>
              <w:t>Gregurek, M., Vidaković, N. (2011): Bankarsko poslovanje, RRiF plus d.o.o., Zagreb.</w:t>
            </w:r>
          </w:p>
          <w:p w:rsidR="00E35C63" w:rsidRDefault="00E35C63" w:rsidP="00A2389B">
            <w:pPr>
              <w:spacing w:after="0" w:line="240" w:lineRule="auto"/>
              <w:rPr>
                <w:rFonts w:ascii="Times New Roman" w:hAnsi="Times New Roman" w:cs="Arial"/>
                <w:sz w:val="20"/>
                <w:szCs w:val="20"/>
                <w:lang w:val="en-US"/>
              </w:rPr>
            </w:pPr>
            <w:r>
              <w:rPr>
                <w:rFonts w:ascii="Times New Roman" w:hAnsi="Times New Roman" w:cs="Arial"/>
                <w:sz w:val="20"/>
                <w:szCs w:val="20"/>
                <w:lang w:val="en-US"/>
              </w:rPr>
              <w:t>Mićin, K. (2008): Računovodstvo osiguravajućih društava, Hasibo d.o.o., Zagreb.</w:t>
            </w:r>
          </w:p>
          <w:p w:rsidR="00D5541E" w:rsidRPr="009133E0" w:rsidRDefault="00D5541E" w:rsidP="00A2389B">
            <w:pPr>
              <w:spacing w:after="0" w:line="240" w:lineRule="auto"/>
              <w:rPr>
                <w:rFonts w:ascii="Times New Roman" w:hAnsi="Times New Roman" w:cs="Arial"/>
                <w:sz w:val="20"/>
                <w:szCs w:val="20"/>
                <w:lang w:val="en-US"/>
              </w:rPr>
            </w:pPr>
            <w:r w:rsidRPr="00E72691">
              <w:rPr>
                <w:rFonts w:ascii="Times New Roman" w:hAnsi="Times New Roman" w:cs="Arial"/>
                <w:color w:val="FF0000"/>
                <w:sz w:val="20"/>
                <w:szCs w:val="20"/>
                <w:lang w:val="en-US"/>
              </w:rPr>
              <w:t>Šodan, S., Aljinović Barać, Ž. (2016): Utjecaj koncepta fer vrijednosti na mjere kvalitete objavljenih financijskih performansi, Zbronik radova Journal of Economy and Business, , str.284-304</w:t>
            </w: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567"/>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Praćenje pohađanja nastave i uspješnosti izvršenja ostalih obveza studenata (nastavnik);</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Nadzor izvođenja nastave (prodekan za nastavu);</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Analiza uspješnosti studiranja po svim predmetima studija (prodekan za nastavu);</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lastRenderedPageBreak/>
              <w:t>Studentska anketa o kvaliteti nastavnika i nastave za svaki predmet studija (UNIST, Centar za unaprjeđenje kvalitete);</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tabs>
                <w:tab w:val="left" w:pos="567"/>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74BC8" w:rsidRPr="009133E0" w:rsidRDefault="00A46733"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bl>
    <w:p w:rsidR="0005105A" w:rsidRDefault="0005105A"/>
    <w:sectPr w:rsidR="0005105A" w:rsidSect="0005105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mic Sans MS">
    <w:panose1 w:val="030F0702030302020204"/>
    <w:charset w:val="EE"/>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812"/>
    <w:multiLevelType w:val="hybridMultilevel"/>
    <w:tmpl w:val="318A044E"/>
    <w:lvl w:ilvl="0" w:tplc="9E52388E">
      <w:start w:val="1"/>
      <w:numFmt w:val="decimal"/>
      <w:lvlText w:val="%1."/>
      <w:lvlJc w:val="left"/>
      <w:pPr>
        <w:ind w:left="575" w:hanging="360"/>
      </w:pPr>
      <w:rPr>
        <w:rFonts w:cs="Times New Roman" w:hint="default"/>
        <w:color w:val="auto"/>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nsid w:val="146D5AF7"/>
    <w:multiLevelType w:val="hybridMultilevel"/>
    <w:tmpl w:val="2A568274"/>
    <w:lvl w:ilvl="0" w:tplc="EFB46334">
      <w:start w:val="1"/>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5903CFF"/>
    <w:multiLevelType w:val="hybridMultilevel"/>
    <w:tmpl w:val="6CD233A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4BC8"/>
    <w:rsid w:val="000065D8"/>
    <w:rsid w:val="0005105A"/>
    <w:rsid w:val="00081959"/>
    <w:rsid w:val="000D4CBB"/>
    <w:rsid w:val="00286569"/>
    <w:rsid w:val="003411C8"/>
    <w:rsid w:val="004422F0"/>
    <w:rsid w:val="0049218D"/>
    <w:rsid w:val="005057E4"/>
    <w:rsid w:val="00506AEB"/>
    <w:rsid w:val="00524896"/>
    <w:rsid w:val="00543BD4"/>
    <w:rsid w:val="00574BC8"/>
    <w:rsid w:val="00590843"/>
    <w:rsid w:val="006A05AF"/>
    <w:rsid w:val="006C1EBF"/>
    <w:rsid w:val="007143C0"/>
    <w:rsid w:val="00781453"/>
    <w:rsid w:val="007B49AF"/>
    <w:rsid w:val="00805F04"/>
    <w:rsid w:val="00844FBB"/>
    <w:rsid w:val="008731DA"/>
    <w:rsid w:val="008E47A7"/>
    <w:rsid w:val="009A5BB8"/>
    <w:rsid w:val="009C3343"/>
    <w:rsid w:val="00A43220"/>
    <w:rsid w:val="00A46733"/>
    <w:rsid w:val="00A6717A"/>
    <w:rsid w:val="00AB65FA"/>
    <w:rsid w:val="00AC3BF5"/>
    <w:rsid w:val="00AE2D08"/>
    <w:rsid w:val="00B6158C"/>
    <w:rsid w:val="00B74185"/>
    <w:rsid w:val="00BA1501"/>
    <w:rsid w:val="00C20726"/>
    <w:rsid w:val="00D4029E"/>
    <w:rsid w:val="00D5541E"/>
    <w:rsid w:val="00D61EBB"/>
    <w:rsid w:val="00E21DEB"/>
    <w:rsid w:val="00E34E10"/>
    <w:rsid w:val="00E35C63"/>
    <w:rsid w:val="00E53485"/>
    <w:rsid w:val="00E80AE8"/>
    <w:rsid w:val="00EA08D7"/>
    <w:rsid w:val="00F347BB"/>
    <w:rsid w:val="00F42CA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BC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574BC8"/>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574BC8"/>
    <w:rPr>
      <w:rFonts w:cs="Times New Roman"/>
      <w:b/>
      <w:bCs/>
    </w:rPr>
  </w:style>
  <w:style w:type="character" w:customStyle="1" w:styleId="tekst">
    <w:name w:val="tekst"/>
    <w:basedOn w:val="DefaultParagraphFont"/>
    <w:uiPriority w:val="99"/>
    <w:rsid w:val="00574BC8"/>
    <w:rPr>
      <w:rFonts w:cs="Times New Roman"/>
    </w:rPr>
  </w:style>
  <w:style w:type="paragraph" w:customStyle="1" w:styleId="Default">
    <w:name w:val="Default"/>
    <w:uiPriority w:val="99"/>
    <w:rsid w:val="00574BC8"/>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styleId="Emphasis">
    <w:name w:val="Emphasis"/>
    <w:basedOn w:val="DefaultParagraphFont"/>
    <w:uiPriority w:val="99"/>
    <w:qFormat/>
    <w:rsid w:val="00574BC8"/>
    <w:rPr>
      <w:rFonts w:cs="Times New Roman"/>
      <w:i/>
      <w:iCs/>
    </w:rPr>
  </w:style>
  <w:style w:type="paragraph" w:styleId="ListParagraph">
    <w:name w:val="List Paragraph"/>
    <w:basedOn w:val="Normal"/>
    <w:uiPriority w:val="34"/>
    <w:qFormat/>
    <w:rsid w:val="00E35C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tklepo</dc:creator>
  <cp:lastModifiedBy>sumic</cp:lastModifiedBy>
  <cp:revision>2</cp:revision>
  <dcterms:created xsi:type="dcterms:W3CDTF">2018-06-06T12:34:00Z</dcterms:created>
  <dcterms:modified xsi:type="dcterms:W3CDTF">2018-06-06T12:34:00Z</dcterms:modified>
</cp:coreProperties>
</file>